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AC4FAD" w14:textId="528E9C44" w:rsidR="00701AF6" w:rsidRPr="003D45AA" w:rsidRDefault="000C34DD" w:rsidP="00701AF6">
      <w:pPr>
        <w:spacing w:after="179"/>
        <w:ind w:right="213"/>
        <w:jc w:val="left"/>
        <w:rPr>
          <w:rFonts w:cs="B Badr"/>
          <w:sz w:val="20"/>
          <w:szCs w:val="20"/>
          <w:rtl/>
        </w:rPr>
      </w:pPr>
      <w:r w:rsidRPr="00701AF6">
        <w:rPr>
          <w:rFonts w:cs="B Titr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13D8A6" wp14:editId="706995B6">
                <wp:simplePos x="0" y="0"/>
                <wp:positionH relativeFrom="margin">
                  <wp:posOffset>7094855</wp:posOffset>
                </wp:positionH>
                <wp:positionV relativeFrom="paragraph">
                  <wp:posOffset>694055</wp:posOffset>
                </wp:positionV>
                <wp:extent cx="1419225" cy="626110"/>
                <wp:effectExtent l="0" t="0" r="28575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62611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2685F3" w14:textId="77777777" w:rsidR="00701AF6" w:rsidRPr="00701AF6" w:rsidRDefault="00701AF6" w:rsidP="00701AF6">
                            <w:pPr>
                              <w:spacing w:after="0" w:line="192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color w:val="auto"/>
                                <w:rtl/>
                                <w:lang w:bidi="fa-IR"/>
                              </w:rPr>
                            </w:pPr>
                            <w:r w:rsidRPr="00701AF6">
                              <w:rPr>
                                <w:rFonts w:ascii="IranNastaliq" w:hAnsi="IranNastaliq" w:cs="IranNastaliq"/>
                                <w:b/>
                                <w:bCs/>
                                <w:color w:val="auto"/>
                                <w:rtl/>
                                <w:lang w:bidi="fa-IR"/>
                              </w:rPr>
                              <w:t>دانشگاه علوم پزشکی و خدمات بهداشتی درمانی هرمزگان</w:t>
                            </w:r>
                          </w:p>
                          <w:p w14:paraId="35ED9DF5" w14:textId="74A33A52" w:rsidR="00701AF6" w:rsidRPr="00701AF6" w:rsidRDefault="00701AF6" w:rsidP="00701AF6">
                            <w:pPr>
                              <w:spacing w:after="0" w:line="192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color w:val="auto"/>
                                <w:rtl/>
                                <w:lang w:bidi="fa-IR"/>
                              </w:rPr>
                            </w:pPr>
                            <w:r w:rsidRPr="00701AF6">
                              <w:rPr>
                                <w:rFonts w:ascii="IranNastaliq" w:hAnsi="IranNastaliq" w:cs="IranNastaliq"/>
                                <w:b/>
                                <w:bCs/>
                                <w:color w:val="auto"/>
                                <w:rtl/>
                                <w:lang w:bidi="fa-IR"/>
                              </w:rPr>
                              <w:t xml:space="preserve">دانشکده </w:t>
                            </w:r>
                            <w:r>
                              <w:rPr>
                                <w:rFonts w:ascii="IranNastaliq" w:hAnsi="IranNastaliq" w:cs="IranNastaliq" w:hint="cs"/>
                                <w:b/>
                                <w:bCs/>
                                <w:color w:val="auto"/>
                                <w:rtl/>
                                <w:lang w:bidi="fa-IR"/>
                              </w:rPr>
                              <w:t xml:space="preserve"> دندانپزشکی</w:t>
                            </w:r>
                          </w:p>
                          <w:p w14:paraId="48333121" w14:textId="30919DC6" w:rsidR="00701AF6" w:rsidRDefault="00701AF6" w:rsidP="00701AF6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13D8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58.65pt;margin-top:54.65pt;width:111.75pt;height:49.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" fillcolor="white [3201]" strokecolor="black [3200]" strokeweight="1pt">
                <v:textbox>
                  <w:txbxContent>
                    <w:p w14:paraId="592685F3" w14:textId="77777777" w:rsidR="00701AF6" w:rsidRPr="00701AF6" w:rsidRDefault="00701AF6" w:rsidP="00701AF6">
                      <w:pPr>
                        <w:spacing w:after="0" w:line="192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color w:val="auto"/>
                          <w:rtl/>
                          <w:lang w:bidi="fa-IR"/>
                        </w:rPr>
                      </w:pPr>
                      <w:r w:rsidRPr="00701AF6">
                        <w:rPr>
                          <w:rFonts w:ascii="IranNastaliq" w:hAnsi="IranNastaliq" w:cs="IranNastaliq"/>
                          <w:b/>
                          <w:bCs/>
                          <w:color w:val="auto"/>
                          <w:rtl/>
                          <w:lang w:bidi="fa-IR"/>
                        </w:rPr>
                        <w:t>دانشگاه علوم پزشکی و خدمات بهداشتی درمانی هرمزگان</w:t>
                      </w:r>
                    </w:p>
                    <w:p w14:paraId="35ED9DF5" w14:textId="74A33A52" w:rsidR="00701AF6" w:rsidRPr="00701AF6" w:rsidRDefault="00701AF6" w:rsidP="00701AF6">
                      <w:pPr>
                        <w:spacing w:after="0" w:line="192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color w:val="auto"/>
                          <w:rtl/>
                          <w:lang w:bidi="fa-IR"/>
                        </w:rPr>
                      </w:pPr>
                      <w:r w:rsidRPr="00701AF6">
                        <w:rPr>
                          <w:rFonts w:ascii="IranNastaliq" w:hAnsi="IranNastaliq" w:cs="IranNastaliq"/>
                          <w:b/>
                          <w:bCs/>
                          <w:color w:val="auto"/>
                          <w:rtl/>
                          <w:lang w:bidi="fa-IR"/>
                        </w:rPr>
                        <w:t xml:space="preserve">دانشکده </w:t>
                      </w:r>
                      <w:r>
                        <w:rPr>
                          <w:rFonts w:ascii="IranNastaliq" w:hAnsi="IranNastaliq" w:cs="IranNastaliq" w:hint="cs"/>
                          <w:b/>
                          <w:bCs/>
                          <w:color w:val="auto"/>
                          <w:rtl/>
                          <w:lang w:bidi="fa-IR"/>
                        </w:rPr>
                        <w:t xml:space="preserve"> دندانپزشکی</w:t>
                      </w:r>
                    </w:p>
                    <w:p w14:paraId="48333121" w14:textId="30919DC6" w:rsidR="00701AF6" w:rsidRDefault="00701AF6" w:rsidP="00701AF6">
                      <w:pPr>
                        <w:jc w:val="left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01AF6">
        <w:rPr>
          <w:rFonts w:cs="B Titr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23D213F" wp14:editId="6CAE9989">
            <wp:simplePos x="0" y="0"/>
            <wp:positionH relativeFrom="column">
              <wp:posOffset>7486650</wp:posOffset>
            </wp:positionH>
            <wp:positionV relativeFrom="paragraph">
              <wp:posOffset>0</wp:posOffset>
            </wp:positionV>
            <wp:extent cx="628015" cy="682625"/>
            <wp:effectExtent l="0" t="0" r="635" b="317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2A1D">
        <w:rPr>
          <w:rFonts w:cs="B Titr" w:hint="cs"/>
          <w:sz w:val="32"/>
          <w:szCs w:val="32"/>
          <w:rtl/>
        </w:rPr>
        <w:t xml:space="preserve"> </w:t>
      </w:r>
      <w:r w:rsidR="00C02A1D" w:rsidRPr="003D45AA">
        <w:rPr>
          <w:rFonts w:cs="B Badr" w:hint="cs"/>
          <w:sz w:val="32"/>
          <w:szCs w:val="32"/>
          <w:rtl/>
        </w:rPr>
        <w:t xml:space="preserve">                                              فرم طرح درس و طرح دوره                                  </w:t>
      </w:r>
      <w:r w:rsidR="00C02A1D" w:rsidRPr="003D45AA">
        <w:rPr>
          <w:rFonts w:cs="B Badr" w:hint="cs"/>
          <w:sz w:val="20"/>
          <w:szCs w:val="20"/>
          <w:rtl/>
        </w:rPr>
        <w:t>تاریخ تحویل به آموزش:</w:t>
      </w:r>
    </w:p>
    <w:p w14:paraId="7971BAA5" w14:textId="6158956F" w:rsidR="000C34DD" w:rsidRPr="003D45AA" w:rsidRDefault="00E464BF" w:rsidP="00014B32">
      <w:pPr>
        <w:spacing w:after="179"/>
        <w:ind w:right="213"/>
        <w:jc w:val="both"/>
        <w:rPr>
          <w:rFonts w:cs="B Badr"/>
          <w:sz w:val="48"/>
          <w:szCs w:val="48"/>
          <w:rtl/>
        </w:rPr>
      </w:pPr>
      <w:r w:rsidRPr="003D45AA">
        <w:rPr>
          <w:rFonts w:cs="B Badr" w:hint="cs"/>
          <w:sz w:val="32"/>
          <w:szCs w:val="32"/>
          <w:rtl/>
        </w:rPr>
        <w:t xml:space="preserve">               </w:t>
      </w:r>
      <w:r w:rsidR="00014B32" w:rsidRPr="003D45AA">
        <w:rPr>
          <w:rFonts w:cs="B Badr" w:hint="cs"/>
          <w:sz w:val="32"/>
          <w:szCs w:val="32"/>
          <w:rtl/>
        </w:rPr>
        <w:t xml:space="preserve">                          </w:t>
      </w:r>
      <w:r w:rsidRPr="003D45AA">
        <w:rPr>
          <w:rFonts w:cs="B Badr" w:hint="cs"/>
          <w:sz w:val="32"/>
          <w:szCs w:val="32"/>
          <w:rtl/>
        </w:rPr>
        <w:t xml:space="preserve">    </w:t>
      </w:r>
      <w:r w:rsidR="00014B32" w:rsidRPr="003D45AA">
        <w:rPr>
          <w:rFonts w:cs="B Badr" w:hint="cs"/>
          <w:sz w:val="32"/>
          <w:szCs w:val="32"/>
          <w:rtl/>
        </w:rPr>
        <w:t>مفصل گیجگاهی فکی و اکلوژن</w:t>
      </w:r>
    </w:p>
    <w:p w14:paraId="7CAB5202" w14:textId="03414146" w:rsidR="00701AF6" w:rsidRPr="003D45AA" w:rsidRDefault="00701AF6" w:rsidP="00701AF6">
      <w:pPr>
        <w:spacing w:after="0"/>
        <w:ind w:left="-4" w:hanging="10"/>
        <w:jc w:val="left"/>
        <w:rPr>
          <w:rFonts w:ascii="Nazanin" w:eastAsia="Nazanin" w:hAnsi="Nazanin" w:cs="B Badr"/>
          <w:b/>
          <w:bCs/>
          <w:sz w:val="28"/>
          <w:szCs w:val="28"/>
          <w:rtl/>
        </w:rPr>
      </w:pPr>
      <w:r w:rsidRPr="003D45AA">
        <w:rPr>
          <w:rFonts w:ascii="Nazanin" w:eastAsia="Nazanin" w:hAnsi="Nazanin" w:cs="B Badr"/>
          <w:b/>
          <w:bCs/>
          <w:sz w:val="28"/>
          <w:szCs w:val="28"/>
          <w:rtl/>
        </w:rPr>
        <w:t xml:space="preserve">مشخصات کلی: </w:t>
      </w:r>
    </w:p>
    <w:p w14:paraId="4F42B01F" w14:textId="6340F2B6" w:rsidR="009831F2" w:rsidRPr="003D45AA" w:rsidRDefault="009831F2" w:rsidP="00701AF6">
      <w:pPr>
        <w:spacing w:after="0"/>
        <w:ind w:left="-4" w:hanging="10"/>
        <w:jc w:val="left"/>
        <w:rPr>
          <w:rFonts w:cs="B Badr"/>
          <w:sz w:val="28"/>
          <w:szCs w:val="28"/>
          <w:rtl/>
        </w:rPr>
      </w:pPr>
    </w:p>
    <w:p w14:paraId="4DAC2887" w14:textId="77777777" w:rsidR="000C34DD" w:rsidRPr="003D45AA" w:rsidRDefault="000C34DD" w:rsidP="00701AF6">
      <w:pPr>
        <w:spacing w:after="0"/>
        <w:ind w:left="-4" w:hanging="10"/>
        <w:jc w:val="left"/>
        <w:rPr>
          <w:rFonts w:cs="B Badr"/>
          <w:sz w:val="28"/>
          <w:szCs w:val="28"/>
        </w:rPr>
      </w:pPr>
    </w:p>
    <w:tbl>
      <w:tblPr>
        <w:tblStyle w:val="TableGrid"/>
        <w:tblW w:w="12330" w:type="dxa"/>
        <w:tblInd w:w="625" w:type="dxa"/>
        <w:tblCellMar>
          <w:top w:w="9" w:type="dxa"/>
          <w:left w:w="115" w:type="dxa"/>
          <w:right w:w="106" w:type="dxa"/>
        </w:tblCellMar>
        <w:tblLook w:val="04A0" w:firstRow="1" w:lastRow="0" w:firstColumn="1" w:lastColumn="0" w:noHBand="0" w:noVBand="1"/>
      </w:tblPr>
      <w:tblGrid>
        <w:gridCol w:w="5846"/>
        <w:gridCol w:w="6484"/>
      </w:tblGrid>
      <w:tr w:rsidR="00701AF6" w:rsidRPr="003D45AA" w14:paraId="7B04C425" w14:textId="77777777" w:rsidTr="009831F2">
        <w:trPr>
          <w:trHeight w:val="358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62444" w14:textId="2FED3179" w:rsidR="00701AF6" w:rsidRPr="003D45AA" w:rsidRDefault="00701AF6" w:rsidP="00002552">
            <w:pPr>
              <w:jc w:val="left"/>
              <w:rPr>
                <w:rFonts w:cs="B Badr"/>
              </w:rPr>
            </w:pPr>
            <w:r w:rsidRPr="003D45AA">
              <w:rPr>
                <w:rFonts w:ascii="Nazanin" w:eastAsia="Nazanin" w:hAnsi="Nazanin" w:cs="B Badr"/>
                <w:b/>
                <w:bCs/>
                <w:rtl/>
              </w:rPr>
              <w:t xml:space="preserve">گروه آموزشی: </w:t>
            </w:r>
            <w:r w:rsidR="00E464BF" w:rsidRPr="003D45AA">
              <w:rPr>
                <w:rFonts w:ascii="Nazanin" w:eastAsia="Nazanin" w:hAnsi="Nazanin" w:cs="B Badr" w:hint="cs"/>
                <w:b/>
                <w:bCs/>
                <w:rtl/>
              </w:rPr>
              <w:t>پروتزهای دندانی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A232F" w14:textId="32FA1545" w:rsidR="00701AF6" w:rsidRPr="003D45AA" w:rsidRDefault="00701AF6" w:rsidP="00002552">
            <w:pPr>
              <w:jc w:val="left"/>
              <w:rPr>
                <w:rFonts w:cs="B Badr"/>
                <w:lang w:bidi="fa-IR"/>
              </w:rPr>
            </w:pPr>
            <w:r w:rsidRPr="003D45AA">
              <w:rPr>
                <w:rFonts w:ascii="Nazanin" w:eastAsia="Nazanin" w:hAnsi="Nazanin" w:cs="B Badr"/>
                <w:b/>
                <w:bCs/>
                <w:rtl/>
              </w:rPr>
              <w:t>نام دانشکده:</w:t>
            </w:r>
            <w:r w:rsidRPr="003D45AA">
              <w:rPr>
                <w:rFonts w:ascii="Nazanin" w:eastAsia="Nazanin" w:hAnsi="Nazanin" w:cs="B Badr"/>
                <w:rtl/>
              </w:rPr>
              <w:t xml:space="preserve"> </w:t>
            </w:r>
            <w:r w:rsidRPr="003D45AA">
              <w:rPr>
                <w:rFonts w:ascii="Nazanin" w:eastAsia="Nazanin" w:hAnsi="Nazanin" w:cs="B Badr"/>
                <w:b/>
                <w:bCs/>
                <w:rtl/>
              </w:rPr>
              <w:t xml:space="preserve"> </w:t>
            </w:r>
            <w:r w:rsidR="00E464BF" w:rsidRPr="003D45AA">
              <w:rPr>
                <w:rFonts w:ascii="Nazanin" w:eastAsia="Nazanin" w:hAnsi="Nazanin" w:cs="B Badr" w:hint="cs"/>
                <w:b/>
                <w:bCs/>
                <w:rtl/>
              </w:rPr>
              <w:t>دندانپزشکی بندرعباس</w:t>
            </w:r>
          </w:p>
        </w:tc>
      </w:tr>
      <w:tr w:rsidR="00701AF6" w:rsidRPr="003D45AA" w14:paraId="3C0833EE" w14:textId="77777777" w:rsidTr="009831F2">
        <w:trPr>
          <w:trHeight w:val="360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5CC3C" w14:textId="7C37DC21" w:rsidR="00701AF6" w:rsidRPr="003D45AA" w:rsidRDefault="00701AF6" w:rsidP="00002552">
            <w:pPr>
              <w:ind w:left="1"/>
              <w:jc w:val="left"/>
              <w:rPr>
                <w:rFonts w:cs="B Badr"/>
              </w:rPr>
            </w:pPr>
            <w:r w:rsidRPr="003D45AA">
              <w:rPr>
                <w:rFonts w:ascii="Nazanin" w:eastAsia="Nazanin" w:hAnsi="Nazanin" w:cs="B Badr"/>
                <w:b/>
                <w:bCs/>
                <w:rtl/>
              </w:rPr>
              <w:t>رشته تحصیلی:</w:t>
            </w:r>
            <w:r w:rsidR="000C34DD" w:rsidRPr="003D45AA">
              <w:rPr>
                <w:rFonts w:cs="B Badr"/>
                <w:rtl/>
              </w:rPr>
              <w:t xml:space="preserve"> </w:t>
            </w:r>
            <w:r w:rsidR="00E464BF" w:rsidRPr="003D45AA">
              <w:rPr>
                <w:rFonts w:cs="B Badr" w:hint="cs"/>
                <w:rtl/>
              </w:rPr>
              <w:t>دکترای عمومی دندانپزشکی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8D8F7" w14:textId="3DD7D35A" w:rsidR="00701AF6" w:rsidRPr="003D45AA" w:rsidRDefault="00701AF6" w:rsidP="00014B32">
            <w:pPr>
              <w:jc w:val="left"/>
              <w:rPr>
                <w:rFonts w:cs="B Badr"/>
              </w:rPr>
            </w:pPr>
            <w:r w:rsidRPr="003D45AA">
              <w:rPr>
                <w:rFonts w:ascii="Nazanin" w:eastAsia="Nazanin" w:hAnsi="Nazanin" w:cs="B Badr"/>
                <w:b/>
                <w:bCs/>
                <w:rtl/>
              </w:rPr>
              <w:t xml:space="preserve">نام درس: </w:t>
            </w:r>
            <w:r w:rsidR="00014B32" w:rsidRPr="003D45AA">
              <w:rPr>
                <w:rFonts w:ascii="Nazanin" w:eastAsia="Nazanin" w:hAnsi="Nazanin" w:cs="B Badr" w:hint="cs"/>
                <w:b/>
                <w:bCs/>
                <w:rtl/>
              </w:rPr>
              <w:t>مفصل گیجگاهی فکی و اکلوژن</w:t>
            </w:r>
          </w:p>
        </w:tc>
      </w:tr>
    </w:tbl>
    <w:p w14:paraId="21BCF948" w14:textId="77777777" w:rsidR="00701AF6" w:rsidRPr="003D45AA" w:rsidRDefault="00701AF6" w:rsidP="00701AF6">
      <w:pPr>
        <w:bidi w:val="0"/>
        <w:spacing w:after="158"/>
        <w:ind w:right="85"/>
        <w:rPr>
          <w:rFonts w:cs="B Badr"/>
        </w:rPr>
      </w:pPr>
      <w:r w:rsidRPr="003D45AA">
        <w:rPr>
          <w:rFonts w:cs="B Badr"/>
          <w:b/>
        </w:rPr>
        <w:t xml:space="preserve"> </w:t>
      </w:r>
    </w:p>
    <w:p w14:paraId="69B409C8" w14:textId="77777777" w:rsidR="00701AF6" w:rsidRPr="003D45AA" w:rsidRDefault="00701AF6" w:rsidP="00701AF6">
      <w:pPr>
        <w:spacing w:after="0"/>
        <w:ind w:left="-4" w:hanging="10"/>
        <w:jc w:val="left"/>
        <w:rPr>
          <w:rFonts w:ascii="Nazanin" w:eastAsia="Nazanin" w:hAnsi="Nazanin" w:cs="B Badr"/>
          <w:b/>
          <w:bCs/>
          <w:sz w:val="28"/>
          <w:szCs w:val="28"/>
        </w:rPr>
      </w:pPr>
      <w:r w:rsidRPr="003D45AA">
        <w:rPr>
          <w:rFonts w:ascii="Nazanin" w:eastAsia="Nazanin" w:hAnsi="Nazanin" w:cs="B Badr"/>
          <w:b/>
          <w:bCs/>
          <w:sz w:val="28"/>
          <w:szCs w:val="28"/>
          <w:rtl/>
        </w:rPr>
        <w:t xml:space="preserve">مشخصات درس: </w:t>
      </w:r>
    </w:p>
    <w:tbl>
      <w:tblPr>
        <w:tblStyle w:val="TableGrid"/>
        <w:tblW w:w="12329" w:type="dxa"/>
        <w:tblInd w:w="625" w:type="dxa"/>
        <w:tblCellMar>
          <w:top w:w="4" w:type="dxa"/>
          <w:left w:w="115" w:type="dxa"/>
          <w:right w:w="106" w:type="dxa"/>
        </w:tblCellMar>
        <w:tblLook w:val="04A0" w:firstRow="1" w:lastRow="0" w:firstColumn="1" w:lastColumn="0" w:noHBand="0" w:noVBand="1"/>
      </w:tblPr>
      <w:tblGrid>
        <w:gridCol w:w="5802"/>
        <w:gridCol w:w="3118"/>
        <w:gridCol w:w="3409"/>
      </w:tblGrid>
      <w:tr w:rsidR="00701AF6" w:rsidRPr="003D45AA" w14:paraId="2840880D" w14:textId="77777777" w:rsidTr="009831F2">
        <w:trPr>
          <w:trHeight w:val="360"/>
        </w:trPr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83A90" w14:textId="05E7D0BB" w:rsidR="00701AF6" w:rsidRPr="003D45AA" w:rsidRDefault="00701AF6" w:rsidP="00002552">
            <w:pPr>
              <w:ind w:left="1"/>
              <w:jc w:val="left"/>
              <w:rPr>
                <w:rFonts w:cs="B Badr"/>
              </w:rPr>
            </w:pPr>
            <w:r w:rsidRPr="003D45AA">
              <w:rPr>
                <w:rFonts w:ascii="Nazanin" w:eastAsia="Nazanin" w:hAnsi="Nazanin" w:cs="B Badr"/>
                <w:b/>
                <w:bCs/>
                <w:rtl/>
              </w:rPr>
              <w:t xml:space="preserve">پیش نیاز: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B7848" w14:textId="77DC99E9" w:rsidR="00701AF6" w:rsidRPr="003D45AA" w:rsidRDefault="00701AF6" w:rsidP="00002552">
            <w:pPr>
              <w:jc w:val="left"/>
              <w:rPr>
                <w:rFonts w:cs="B Badr"/>
              </w:rPr>
            </w:pPr>
            <w:r w:rsidRPr="003D45AA">
              <w:rPr>
                <w:rFonts w:ascii="Nazanin" w:eastAsia="Nazanin" w:hAnsi="Nazanin" w:cs="B Badr"/>
                <w:b/>
                <w:bCs/>
                <w:rtl/>
              </w:rPr>
              <w:t xml:space="preserve">تعداد واحد: </w:t>
            </w:r>
            <w:r w:rsidR="00E464BF" w:rsidRPr="003D45AA">
              <w:rPr>
                <w:rFonts w:ascii="Nazanin" w:eastAsia="Nazanin" w:hAnsi="Nazanin" w:cs="B Badr" w:hint="cs"/>
                <w:b/>
                <w:bCs/>
                <w:rtl/>
              </w:rPr>
              <w:t>1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2576C" w14:textId="64378735" w:rsidR="00701AF6" w:rsidRPr="003D45AA" w:rsidRDefault="00701AF6" w:rsidP="00EF3982">
            <w:pPr>
              <w:ind w:left="1"/>
              <w:jc w:val="left"/>
              <w:rPr>
                <w:rFonts w:cs="B Badr"/>
              </w:rPr>
            </w:pPr>
            <w:r w:rsidRPr="003D45AA">
              <w:rPr>
                <w:rFonts w:ascii="Nazanin" w:eastAsia="Nazanin" w:hAnsi="Nazanin" w:cs="B Badr"/>
                <w:b/>
                <w:bCs/>
                <w:rtl/>
              </w:rPr>
              <w:t xml:space="preserve">نام درس: </w:t>
            </w:r>
            <w:r w:rsidR="00014B32" w:rsidRPr="003D45AA">
              <w:rPr>
                <w:rFonts w:ascii="Nazanin" w:eastAsia="Nazanin" w:hAnsi="Nazanin" w:cs="B Badr" w:hint="cs"/>
                <w:b/>
                <w:bCs/>
                <w:rtl/>
              </w:rPr>
              <w:t>مفصل گیجگاهی فکی و اکلوژن</w:t>
            </w:r>
          </w:p>
        </w:tc>
      </w:tr>
      <w:tr w:rsidR="00701AF6" w:rsidRPr="003D45AA" w14:paraId="5805B3AF" w14:textId="77777777" w:rsidTr="009831F2">
        <w:trPr>
          <w:trHeight w:val="358"/>
        </w:trPr>
        <w:tc>
          <w:tcPr>
            <w:tcW w:w="1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02EF1" w14:textId="2BDA2542" w:rsidR="00701AF6" w:rsidRPr="003D45AA" w:rsidRDefault="00701AF6" w:rsidP="00002552">
            <w:pPr>
              <w:ind w:left="2"/>
              <w:jc w:val="left"/>
              <w:rPr>
                <w:rFonts w:cs="B Badr"/>
              </w:rPr>
            </w:pPr>
            <w:r w:rsidRPr="003D45AA">
              <w:rPr>
                <w:rFonts w:ascii="Nazanin" w:eastAsia="Nazanin" w:hAnsi="Nazanin" w:cs="B Badr"/>
                <w:b/>
                <w:bCs/>
                <w:rtl/>
              </w:rPr>
              <w:t xml:space="preserve">زمان برگزاری:    </w:t>
            </w:r>
            <w:r w:rsidRPr="003D45AA">
              <w:rPr>
                <w:rFonts w:ascii="Nazanin" w:eastAsia="Nazanin" w:hAnsi="Nazanin" w:cs="B Badr" w:hint="cs"/>
                <w:rtl/>
              </w:rPr>
              <w:t xml:space="preserve">              </w:t>
            </w:r>
            <w:r w:rsidR="00E464BF" w:rsidRPr="003D45AA">
              <w:rPr>
                <w:rFonts w:ascii="Nazanin" w:eastAsia="Nazanin" w:hAnsi="Nazanin" w:cs="B Badr" w:hint="cs"/>
                <w:rtl/>
              </w:rPr>
              <w:t>نیمسال دوم 1402-1403</w:t>
            </w:r>
            <w:r w:rsidRPr="003D45AA">
              <w:rPr>
                <w:rFonts w:ascii="Nazanin" w:eastAsia="Nazanin" w:hAnsi="Nazanin" w:cs="B Badr" w:hint="cs"/>
                <w:rtl/>
              </w:rPr>
              <w:t xml:space="preserve">                                     </w:t>
            </w:r>
            <w:r w:rsidRPr="003D45AA">
              <w:rPr>
                <w:rFonts w:ascii="Nazanin" w:eastAsia="Nazanin" w:hAnsi="Nazanin" w:cs="B Badr"/>
                <w:b/>
                <w:bCs/>
                <w:rtl/>
              </w:rPr>
              <w:t>نیمسال:</w:t>
            </w:r>
            <w:r w:rsidRPr="003D45AA">
              <w:rPr>
                <w:rFonts w:ascii="Nazanin" w:eastAsia="Nazanin" w:hAnsi="Nazanin" w:cs="B Badr" w:hint="cs"/>
                <w:rtl/>
              </w:rPr>
              <w:t xml:space="preserve">  </w:t>
            </w:r>
            <w:r w:rsidR="00E464BF" w:rsidRPr="003D45AA">
              <w:rPr>
                <w:rFonts w:ascii="Nazanin" w:eastAsia="Nazanin" w:hAnsi="Nazanin" w:cs="B Badr" w:hint="cs"/>
                <w:rtl/>
              </w:rPr>
              <w:t>بهمن</w:t>
            </w:r>
            <w:r w:rsidRPr="003D45AA">
              <w:rPr>
                <w:rFonts w:ascii="Nazanin" w:eastAsia="Nazanin" w:hAnsi="Nazanin" w:cs="B Badr" w:hint="cs"/>
                <w:rtl/>
              </w:rPr>
              <w:t xml:space="preserve">                  </w:t>
            </w:r>
            <w:r w:rsidRPr="003D45AA">
              <w:rPr>
                <w:rFonts w:ascii="Nazanin" w:eastAsia="Nazanin" w:hAnsi="Nazanin" w:cs="B Badr"/>
                <w:rtl/>
              </w:rPr>
              <w:t xml:space="preserve"> </w:t>
            </w:r>
            <w:r w:rsidRPr="003D45AA">
              <w:rPr>
                <w:rFonts w:ascii="Nazanin" w:eastAsia="Nazanin" w:hAnsi="Nazanin" w:cs="B Badr"/>
                <w:b/>
                <w:bCs/>
                <w:rtl/>
              </w:rPr>
              <w:t xml:space="preserve">          سال تحصیلی: </w:t>
            </w:r>
            <w:r w:rsidR="003D45AA">
              <w:rPr>
                <w:rFonts w:ascii="Nazanin" w:eastAsia="Nazanin" w:hAnsi="Nazanin" w:cs="B Badr" w:hint="cs"/>
                <w:b/>
                <w:bCs/>
                <w:rtl/>
              </w:rPr>
              <w:t>1400</w:t>
            </w:r>
          </w:p>
        </w:tc>
      </w:tr>
      <w:tr w:rsidR="00701AF6" w:rsidRPr="003D45AA" w14:paraId="24034335" w14:textId="77777777" w:rsidTr="009831F2">
        <w:trPr>
          <w:trHeight w:val="430"/>
        </w:trPr>
        <w:tc>
          <w:tcPr>
            <w:tcW w:w="1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B1C22" w14:textId="6EFA3221" w:rsidR="00701AF6" w:rsidRPr="003D45AA" w:rsidRDefault="00701AF6" w:rsidP="00EF3982">
            <w:pPr>
              <w:ind w:left="1"/>
              <w:jc w:val="left"/>
              <w:rPr>
                <w:rFonts w:cs="B Badr"/>
              </w:rPr>
            </w:pPr>
            <w:r w:rsidRPr="003D45AA">
              <w:rPr>
                <w:rFonts w:ascii="Nazanin" w:eastAsia="Nazanin" w:hAnsi="Nazanin" w:cs="B Badr"/>
                <w:b/>
                <w:bCs/>
                <w:rtl/>
              </w:rPr>
              <w:t>نام مدرس یا مدرسین:</w:t>
            </w:r>
            <w:r w:rsidR="000E0078" w:rsidRPr="003D45AA">
              <w:rPr>
                <w:rFonts w:cs="B Badr" w:hint="cs"/>
                <w:rtl/>
                <w:lang w:bidi="fa-IR"/>
              </w:rPr>
              <w:t xml:space="preserve"> </w:t>
            </w:r>
            <w:r w:rsidR="00014B32" w:rsidRPr="003D45AA">
              <w:rPr>
                <w:rFonts w:cs="B Badr" w:hint="cs"/>
                <w:rtl/>
                <w:lang w:bidi="fa-IR"/>
              </w:rPr>
              <w:t>دکتر</w:t>
            </w:r>
            <w:r w:rsidR="00EF3982" w:rsidRPr="003D45AA">
              <w:rPr>
                <w:rFonts w:cs="B Badr" w:hint="cs"/>
                <w:rtl/>
                <w:lang w:bidi="fa-IR"/>
              </w:rPr>
              <w:t xml:space="preserve"> جنتی</w:t>
            </w:r>
            <w:r w:rsidR="00014B32" w:rsidRPr="003D45AA">
              <w:rPr>
                <w:rFonts w:cs="B Badr" w:hint="cs"/>
                <w:rtl/>
                <w:lang w:bidi="fa-IR"/>
              </w:rPr>
              <w:t>، دکتر وثوق، دکتر افسا، دکتر صداقت</w:t>
            </w:r>
          </w:p>
        </w:tc>
      </w:tr>
      <w:tr w:rsidR="00701AF6" w:rsidRPr="003D45AA" w14:paraId="3103A435" w14:textId="77777777" w:rsidTr="009831F2">
        <w:trPr>
          <w:trHeight w:val="365"/>
        </w:trPr>
        <w:tc>
          <w:tcPr>
            <w:tcW w:w="1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60FA9" w14:textId="4A2EAF2F" w:rsidR="00701AF6" w:rsidRPr="003D45AA" w:rsidRDefault="00701AF6" w:rsidP="00002552">
            <w:pPr>
              <w:ind w:left="2"/>
              <w:jc w:val="left"/>
              <w:rPr>
                <w:rFonts w:cs="B Badr"/>
              </w:rPr>
            </w:pPr>
            <w:r w:rsidRPr="003D45AA">
              <w:rPr>
                <w:rFonts w:ascii="Nazanin" w:eastAsia="Nazanin" w:hAnsi="Nazanin" w:cs="B Badr"/>
                <w:b/>
                <w:bCs/>
                <w:rtl/>
              </w:rPr>
              <w:t>نام مدرس مسئول درس:</w:t>
            </w:r>
            <w:r w:rsidR="000E0078" w:rsidRPr="003D45AA">
              <w:rPr>
                <w:rFonts w:cs="B Badr" w:hint="cs"/>
                <w:rtl/>
                <w:lang w:bidi="fa-IR"/>
              </w:rPr>
              <w:t xml:space="preserve"> </w:t>
            </w:r>
            <w:r w:rsidR="00E464BF" w:rsidRPr="003D45AA">
              <w:rPr>
                <w:rFonts w:cs="B Badr" w:hint="cs"/>
                <w:rtl/>
                <w:lang w:bidi="fa-IR"/>
              </w:rPr>
              <w:t xml:space="preserve">دکتر </w:t>
            </w:r>
            <w:r w:rsidR="00EF3982" w:rsidRPr="003D45AA">
              <w:rPr>
                <w:rFonts w:cs="B Badr" w:hint="cs"/>
                <w:rtl/>
                <w:lang w:bidi="fa-IR"/>
              </w:rPr>
              <w:t>پویا جنتی</w:t>
            </w:r>
          </w:p>
        </w:tc>
      </w:tr>
      <w:tr w:rsidR="00701AF6" w:rsidRPr="003D45AA" w14:paraId="0C519431" w14:textId="77777777" w:rsidTr="009831F2">
        <w:trPr>
          <w:trHeight w:val="360"/>
        </w:trPr>
        <w:tc>
          <w:tcPr>
            <w:tcW w:w="1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F489D" w14:textId="5D583368" w:rsidR="00701AF6" w:rsidRPr="003D45AA" w:rsidRDefault="00701AF6" w:rsidP="00EF3982">
            <w:pPr>
              <w:ind w:left="1"/>
              <w:jc w:val="left"/>
              <w:rPr>
                <w:rFonts w:asciiTheme="minorHAnsi" w:hAnsiTheme="minorHAnsi" w:cs="B Badr"/>
              </w:rPr>
            </w:pPr>
            <w:r w:rsidRPr="003D45AA">
              <w:rPr>
                <w:rFonts w:ascii="Nazanin" w:eastAsia="Nazanin" w:hAnsi="Nazanin" w:cs="B Badr"/>
                <w:b/>
                <w:bCs/>
                <w:rtl/>
              </w:rPr>
              <w:t xml:space="preserve">شماره تماس و آدرس پست الکترونیکی:  </w:t>
            </w:r>
            <w:r w:rsidR="00EF3982" w:rsidRPr="003D45AA">
              <w:rPr>
                <w:rFonts w:asciiTheme="minorHAnsi" w:eastAsia="Nazanin" w:hAnsiTheme="minorHAnsi" w:cs="B Badr"/>
                <w:b/>
                <w:bCs/>
              </w:rPr>
              <w:t>pooya_jannati</w:t>
            </w:r>
            <w:r w:rsidR="00E464BF" w:rsidRPr="003D45AA">
              <w:rPr>
                <w:rFonts w:asciiTheme="minorHAnsi" w:eastAsia="Nazanin" w:hAnsiTheme="minorHAnsi" w:cs="B Badr"/>
                <w:b/>
                <w:bCs/>
              </w:rPr>
              <w:t>@yahoo.com</w:t>
            </w:r>
          </w:p>
        </w:tc>
      </w:tr>
      <w:tr w:rsidR="00701AF6" w:rsidRPr="003D45AA" w14:paraId="3E9499FB" w14:textId="77777777" w:rsidTr="009831F2">
        <w:trPr>
          <w:trHeight w:val="360"/>
        </w:trPr>
        <w:tc>
          <w:tcPr>
            <w:tcW w:w="1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ED7AB" w14:textId="2B168973" w:rsidR="00701AF6" w:rsidRPr="003D45AA" w:rsidRDefault="00701AF6" w:rsidP="00933E55">
            <w:pPr>
              <w:ind w:left="1"/>
              <w:jc w:val="left"/>
              <w:rPr>
                <w:rFonts w:ascii="Nazanin" w:eastAsia="Nazanin" w:hAnsi="Nazanin" w:cs="B Badr"/>
                <w:b/>
                <w:bCs/>
                <w:rtl/>
              </w:rPr>
            </w:pPr>
            <w:r w:rsidRPr="003D45AA">
              <w:rPr>
                <w:rFonts w:ascii="Nazanin" w:eastAsia="Nazanin" w:hAnsi="Nazanin" w:cs="B Badr" w:hint="cs"/>
                <w:b/>
                <w:bCs/>
                <w:rtl/>
              </w:rPr>
              <w:t>تدوین طرح درس:</w:t>
            </w:r>
            <w:r w:rsidR="00E464BF" w:rsidRPr="003D45AA">
              <w:rPr>
                <w:rFonts w:cs="B Badr" w:hint="cs"/>
                <w:rtl/>
                <w:lang w:bidi="fa-IR"/>
              </w:rPr>
              <w:t xml:space="preserve"> دکتر </w:t>
            </w:r>
            <w:r w:rsidR="00EF3982" w:rsidRPr="003D45AA">
              <w:rPr>
                <w:rFonts w:cs="B Badr" w:hint="cs"/>
                <w:rtl/>
                <w:lang w:bidi="fa-IR"/>
              </w:rPr>
              <w:t>پویا جنتی</w:t>
            </w:r>
          </w:p>
        </w:tc>
      </w:tr>
    </w:tbl>
    <w:p w14:paraId="21E0D9DD" w14:textId="77777777" w:rsidR="002B43FA" w:rsidRDefault="00701AF6" w:rsidP="002B43FA">
      <w:pPr>
        <w:tabs>
          <w:tab w:val="right" w:pos="9299"/>
        </w:tabs>
        <w:bidi w:val="0"/>
        <w:spacing w:after="182"/>
        <w:ind w:right="66"/>
        <w:rPr>
          <w:rFonts w:ascii="Nazanin" w:eastAsia="Nazanin" w:hAnsi="Nazanin" w:cs="Nazanin"/>
          <w:b/>
          <w:bCs/>
          <w:rtl/>
          <w:lang w:bidi="fa-IR"/>
        </w:rPr>
      </w:pPr>
      <w:r>
        <w:rPr>
          <w:rFonts w:ascii="Nazanin" w:eastAsia="Nazanin" w:hAnsi="Nazanin" w:cs="Nazanin"/>
          <w:b/>
        </w:rPr>
        <w:t xml:space="preserve"> </w:t>
      </w:r>
      <w:r>
        <w:rPr>
          <w:rFonts w:ascii="Nazanin" w:eastAsia="Nazanin" w:hAnsi="Nazanin" w:cs="Nazanin"/>
          <w:b/>
        </w:rPr>
        <w:tab/>
      </w:r>
    </w:p>
    <w:p w14:paraId="49A84C19" w14:textId="77777777" w:rsidR="002B43FA" w:rsidRDefault="002B43FA" w:rsidP="002B43FA">
      <w:pPr>
        <w:tabs>
          <w:tab w:val="right" w:pos="9299"/>
        </w:tabs>
        <w:bidi w:val="0"/>
        <w:spacing w:after="182"/>
        <w:ind w:right="66"/>
        <w:rPr>
          <w:rFonts w:ascii="Nazanin" w:eastAsia="Nazanin" w:hAnsi="Nazanin" w:cs="Nazanin"/>
          <w:b/>
          <w:bCs/>
          <w:rtl/>
          <w:lang w:bidi="fa-IR"/>
        </w:rPr>
      </w:pPr>
    </w:p>
    <w:p w14:paraId="2E29E8E0" w14:textId="77777777" w:rsidR="002B43FA" w:rsidRDefault="002B43FA" w:rsidP="002B43FA">
      <w:pPr>
        <w:tabs>
          <w:tab w:val="right" w:pos="9299"/>
        </w:tabs>
        <w:bidi w:val="0"/>
        <w:spacing w:after="182"/>
        <w:ind w:right="66"/>
        <w:rPr>
          <w:rFonts w:ascii="Nazanin" w:eastAsia="Nazanin" w:hAnsi="Nazanin" w:cs="Nazanin"/>
          <w:b/>
          <w:bCs/>
          <w:rtl/>
          <w:lang w:bidi="fa-IR"/>
        </w:rPr>
      </w:pPr>
    </w:p>
    <w:p w14:paraId="24FAA28D" w14:textId="77777777" w:rsidR="002B43FA" w:rsidRDefault="002B43FA" w:rsidP="002B43FA">
      <w:pPr>
        <w:tabs>
          <w:tab w:val="right" w:pos="9299"/>
        </w:tabs>
        <w:bidi w:val="0"/>
        <w:spacing w:after="182"/>
        <w:ind w:right="66"/>
        <w:rPr>
          <w:rFonts w:ascii="Nazanin" w:eastAsia="Nazanin" w:hAnsi="Nazanin" w:cs="Nazanin"/>
          <w:b/>
          <w:bCs/>
          <w:rtl/>
          <w:lang w:bidi="fa-IR"/>
        </w:rPr>
      </w:pPr>
    </w:p>
    <w:p w14:paraId="109FAF6A" w14:textId="064B379C" w:rsidR="002B43FA" w:rsidRDefault="00701AF6" w:rsidP="002B43FA">
      <w:pPr>
        <w:tabs>
          <w:tab w:val="right" w:pos="9299"/>
        </w:tabs>
        <w:bidi w:val="0"/>
        <w:spacing w:after="182"/>
        <w:ind w:right="66"/>
      </w:pPr>
      <w:r>
        <w:rPr>
          <w:rFonts w:ascii="Nazanin" w:eastAsia="Nazanin" w:hAnsi="Nazanin" w:cs="Nazanin"/>
          <w:b/>
          <w:bCs/>
          <w:rtl/>
        </w:rPr>
        <w:t xml:space="preserve">اهداف درس:  </w:t>
      </w:r>
    </w:p>
    <w:tbl>
      <w:tblPr>
        <w:tblStyle w:val="TableGrid"/>
        <w:tblW w:w="12330" w:type="dxa"/>
        <w:tblInd w:w="625" w:type="dxa"/>
        <w:tblCellMar>
          <w:top w:w="4" w:type="dxa"/>
          <w:left w:w="1123" w:type="dxa"/>
          <w:right w:w="105" w:type="dxa"/>
        </w:tblCellMar>
        <w:tblLook w:val="04A0" w:firstRow="1" w:lastRow="0" w:firstColumn="1" w:lastColumn="0" w:noHBand="0" w:noVBand="1"/>
      </w:tblPr>
      <w:tblGrid>
        <w:gridCol w:w="12330"/>
      </w:tblGrid>
      <w:tr w:rsidR="00701AF6" w:rsidRPr="003D45AA" w14:paraId="4F2F51FD" w14:textId="77777777" w:rsidTr="009831F2">
        <w:trPr>
          <w:trHeight w:val="142"/>
        </w:trPr>
        <w:tc>
          <w:tcPr>
            <w:tcW w:w="1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ED6B2" w14:textId="37E2B9C2" w:rsidR="00701AF6" w:rsidRPr="003D45AA" w:rsidRDefault="00701AF6" w:rsidP="00014B32">
            <w:pPr>
              <w:jc w:val="left"/>
              <w:rPr>
                <w:rFonts w:cs="B Badr"/>
                <w:rtl/>
                <w:lang w:bidi="fa-IR"/>
              </w:rPr>
            </w:pPr>
            <w:r w:rsidRPr="003D45AA">
              <w:rPr>
                <w:rFonts w:ascii="Nazanin" w:eastAsia="Nazanin" w:hAnsi="Nazanin" w:cs="B Badr"/>
                <w:b/>
                <w:bCs/>
                <w:rtl/>
              </w:rPr>
              <w:t>هدف کلی:</w:t>
            </w:r>
            <w:r w:rsidRPr="003D45AA">
              <w:rPr>
                <w:rFonts w:cs="B Badr"/>
                <w:b/>
                <w:bCs/>
                <w:rtl/>
              </w:rPr>
              <w:t xml:space="preserve"> </w:t>
            </w:r>
            <w:r w:rsidR="00E464BF" w:rsidRPr="003D45AA">
              <w:rPr>
                <w:rFonts w:cs="B Badr" w:hint="cs"/>
                <w:b/>
                <w:bCs/>
                <w:rtl/>
                <w:lang w:bidi="fa-IR"/>
              </w:rPr>
              <w:t xml:space="preserve">تسلط بر </w:t>
            </w:r>
            <w:r w:rsidR="00014B32" w:rsidRPr="003D45AA">
              <w:rPr>
                <w:rFonts w:cs="B Badr" w:hint="cs"/>
                <w:b/>
                <w:bCs/>
                <w:rtl/>
                <w:lang w:bidi="fa-IR"/>
              </w:rPr>
              <w:t>اختلالات و درمان های مفصل گیجگاهی فکی</w:t>
            </w:r>
          </w:p>
        </w:tc>
      </w:tr>
      <w:tr w:rsidR="00701AF6" w:rsidRPr="003D45AA" w14:paraId="1A8EF14E" w14:textId="77777777" w:rsidTr="009831F2">
        <w:trPr>
          <w:trHeight w:val="803"/>
        </w:trPr>
        <w:tc>
          <w:tcPr>
            <w:tcW w:w="1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4354" w14:textId="2218E2D9" w:rsidR="00701AF6" w:rsidRPr="003D45AA" w:rsidRDefault="00701AF6" w:rsidP="00014B32">
            <w:pPr>
              <w:spacing w:after="17"/>
              <w:ind w:left="1"/>
              <w:jc w:val="left"/>
              <w:rPr>
                <w:rFonts w:ascii="Nazanin" w:eastAsia="Nazanin" w:hAnsi="Nazanin" w:cs="B Badr"/>
                <w:b/>
                <w:bCs/>
                <w:rtl/>
                <w:lang w:bidi="fa-IR"/>
              </w:rPr>
            </w:pPr>
            <w:r w:rsidRPr="003D45AA">
              <w:rPr>
                <w:rFonts w:ascii="Nazanin" w:eastAsia="Nazanin" w:hAnsi="Nazanin" w:cs="B Badr"/>
                <w:b/>
                <w:bCs/>
                <w:rtl/>
              </w:rPr>
              <w:t xml:space="preserve">اهداف اختصاصی </w:t>
            </w:r>
            <w:r w:rsidRPr="003D45AA">
              <w:rPr>
                <w:rFonts w:ascii="Nazanin" w:eastAsia="Nazanin" w:hAnsi="Nazanin" w:cs="B Badr" w:hint="cs"/>
                <w:b/>
                <w:bCs/>
                <w:rtl/>
              </w:rPr>
              <w:t>:</w:t>
            </w:r>
            <w:r w:rsidR="00E464BF" w:rsidRPr="003D45AA">
              <w:rPr>
                <w:rFonts w:ascii="Nazanin" w:eastAsia="Nazanin" w:hAnsi="Nazanin" w:cs="B Badr" w:hint="cs"/>
                <w:b/>
                <w:bCs/>
                <w:rtl/>
              </w:rPr>
              <w:t xml:space="preserve"> تسلط بر </w:t>
            </w:r>
            <w:r w:rsidR="00014B32" w:rsidRPr="003D45AA">
              <w:rPr>
                <w:rFonts w:ascii="Nazanin" w:eastAsia="Nazanin" w:hAnsi="Nazanin" w:cs="B Badr" w:hint="cs"/>
                <w:b/>
                <w:bCs/>
                <w:rtl/>
              </w:rPr>
              <w:t>اناتومی و فانکشن مفصل گیجگاهی فکی، انواع اکلوژن، انواع اختلالات، روش های تشخیص و درمان های جراحی و غیر جراحی مفصل گیجگاهی فکی</w:t>
            </w:r>
          </w:p>
          <w:p w14:paraId="051BE78E" w14:textId="31E624CD" w:rsidR="00701AF6" w:rsidRPr="003D45AA" w:rsidRDefault="00701AF6" w:rsidP="00002552">
            <w:pPr>
              <w:jc w:val="left"/>
              <w:rPr>
                <w:rFonts w:ascii="Nazanin" w:eastAsia="Nazanin" w:hAnsi="Nazanin" w:cs="B Badr"/>
                <w:b/>
                <w:bCs/>
              </w:rPr>
            </w:pPr>
          </w:p>
        </w:tc>
      </w:tr>
    </w:tbl>
    <w:p w14:paraId="60C47FBE" w14:textId="77777777" w:rsidR="009831F2" w:rsidRPr="003D45AA" w:rsidRDefault="009831F2" w:rsidP="009831F2">
      <w:pPr>
        <w:spacing w:after="0"/>
        <w:jc w:val="left"/>
        <w:rPr>
          <w:rFonts w:cs="B Badr"/>
          <w:b/>
          <w:bCs/>
          <w:color w:val="auto"/>
          <w:rtl/>
          <w:lang w:bidi="fa-IR"/>
        </w:rPr>
      </w:pPr>
      <w:r w:rsidRPr="003D45AA">
        <w:rPr>
          <w:rFonts w:cs="B Badr" w:hint="cs"/>
          <w:b/>
          <w:bCs/>
          <w:color w:val="auto"/>
          <w:rtl/>
          <w:lang w:bidi="fa-IR"/>
        </w:rPr>
        <w:t>حضور غیاب:</w:t>
      </w:r>
    </w:p>
    <w:p w14:paraId="6D65776F" w14:textId="6F573286" w:rsidR="009831F2" w:rsidRPr="003D45AA" w:rsidRDefault="009831F2" w:rsidP="009831F2">
      <w:pPr>
        <w:spacing w:after="0"/>
        <w:jc w:val="left"/>
        <w:rPr>
          <w:rFonts w:ascii="IranNastaliq" w:hAnsi="IranNastaliq" w:cs="B Badr"/>
          <w:color w:val="auto"/>
          <w:sz w:val="24"/>
          <w:szCs w:val="24"/>
          <w:rtl/>
          <w:lang w:bidi="fa-IR"/>
        </w:rPr>
      </w:pPr>
      <w:r w:rsidRPr="003D45AA">
        <w:rPr>
          <w:rFonts w:ascii="IranNastaliq" w:hAnsi="IranNastaliq" w:cs="B Badr" w:hint="cs"/>
          <w:color w:val="auto"/>
          <w:sz w:val="24"/>
          <w:szCs w:val="24"/>
          <w:rtl/>
          <w:lang w:bidi="fa-IR"/>
        </w:rPr>
        <w:t xml:space="preserve">در هر جلسه حضور غیاب انجام میگیرد در خصوص غیبت کلاسی مطابق با آیین نامه آموزشی دوره دکتری عمومی </w:t>
      </w:r>
      <w:r w:rsidR="004A590A" w:rsidRPr="003D45AA">
        <w:rPr>
          <w:rFonts w:ascii="IranNastaliq" w:hAnsi="IranNastaliq" w:cs="B Badr" w:hint="cs"/>
          <w:color w:val="auto"/>
          <w:sz w:val="24"/>
          <w:szCs w:val="24"/>
          <w:rtl/>
          <w:lang w:bidi="fa-IR"/>
        </w:rPr>
        <w:t>دندانپزشکی</w:t>
      </w:r>
      <w:r w:rsidRPr="003D45AA">
        <w:rPr>
          <w:rFonts w:ascii="IranNastaliq" w:hAnsi="IranNastaliq" w:cs="B Badr" w:hint="cs"/>
          <w:color w:val="auto"/>
          <w:sz w:val="24"/>
          <w:szCs w:val="24"/>
          <w:rtl/>
          <w:lang w:bidi="fa-IR"/>
        </w:rPr>
        <w:t xml:space="preserve"> برخورد میگردد.</w:t>
      </w:r>
    </w:p>
    <w:p w14:paraId="68A3CE3D" w14:textId="77777777" w:rsidR="009831F2" w:rsidRPr="003D45AA" w:rsidRDefault="009831F2" w:rsidP="009831F2">
      <w:pPr>
        <w:jc w:val="left"/>
        <w:rPr>
          <w:rFonts w:ascii="IranNastaliq" w:hAnsi="IranNastaliq" w:cs="B Badr"/>
          <w:b/>
          <w:bCs/>
          <w:color w:val="auto"/>
          <w:sz w:val="24"/>
          <w:szCs w:val="24"/>
          <w:rtl/>
          <w:lang w:bidi="fa-IR"/>
        </w:rPr>
      </w:pPr>
      <w:r w:rsidRPr="003D45AA">
        <w:rPr>
          <w:rFonts w:ascii="IranNastaliq" w:hAnsi="IranNastaliq" w:cs="B Badr" w:hint="cs"/>
          <w:b/>
          <w:bCs/>
          <w:color w:val="auto"/>
          <w:sz w:val="24"/>
          <w:szCs w:val="24"/>
          <w:rtl/>
          <w:lang w:bidi="fa-IR"/>
        </w:rPr>
        <w:t xml:space="preserve">سقف غیبت مجاز به شرح ذیل می باشد: </w:t>
      </w:r>
    </w:p>
    <w:tbl>
      <w:tblPr>
        <w:tblStyle w:val="TableGrid0"/>
        <w:tblW w:w="7015" w:type="dxa"/>
        <w:jc w:val="center"/>
        <w:tblLook w:val="04A0" w:firstRow="1" w:lastRow="0" w:firstColumn="1" w:lastColumn="0" w:noHBand="0" w:noVBand="1"/>
      </w:tblPr>
      <w:tblGrid>
        <w:gridCol w:w="2875"/>
        <w:gridCol w:w="4140"/>
      </w:tblGrid>
      <w:tr w:rsidR="009831F2" w:rsidRPr="003D45AA" w14:paraId="6D6A1E3B" w14:textId="77777777" w:rsidTr="00933E55">
        <w:trPr>
          <w:jc w:val="center"/>
        </w:trPr>
        <w:tc>
          <w:tcPr>
            <w:tcW w:w="2875" w:type="dxa"/>
          </w:tcPr>
          <w:p w14:paraId="53C3EB95" w14:textId="77777777" w:rsidR="009831F2" w:rsidRPr="003D45AA" w:rsidRDefault="009831F2" w:rsidP="009831F2">
            <w:pPr>
              <w:jc w:val="center"/>
              <w:rPr>
                <w:rFonts w:ascii="IranNastaliq" w:hAnsi="IranNastaliq" w:cs="B Badr"/>
                <w:color w:val="auto"/>
                <w:sz w:val="24"/>
                <w:szCs w:val="24"/>
                <w:rtl/>
                <w:lang w:bidi="fa-IR"/>
              </w:rPr>
            </w:pPr>
            <w:r w:rsidRPr="003D45AA">
              <w:rPr>
                <w:rFonts w:ascii="IranNastaliq" w:hAnsi="IranNastaliq" w:cs="B Badr" w:hint="cs"/>
                <w:color w:val="auto"/>
                <w:sz w:val="24"/>
                <w:szCs w:val="24"/>
                <w:rtl/>
                <w:lang w:bidi="fa-IR"/>
              </w:rPr>
              <w:t>سه جلسه</w:t>
            </w:r>
          </w:p>
        </w:tc>
        <w:tc>
          <w:tcPr>
            <w:tcW w:w="4140" w:type="dxa"/>
          </w:tcPr>
          <w:p w14:paraId="1E318939" w14:textId="77777777" w:rsidR="009831F2" w:rsidRPr="003D45AA" w:rsidRDefault="009831F2" w:rsidP="009831F2">
            <w:pPr>
              <w:jc w:val="center"/>
              <w:rPr>
                <w:rFonts w:ascii="IranNastaliq" w:hAnsi="IranNastaliq" w:cs="B Badr"/>
                <w:color w:val="auto"/>
                <w:sz w:val="24"/>
                <w:szCs w:val="24"/>
                <w:rtl/>
                <w:lang w:bidi="fa-IR"/>
              </w:rPr>
            </w:pPr>
            <w:r w:rsidRPr="003D45AA">
              <w:rPr>
                <w:rFonts w:ascii="IranNastaliq" w:hAnsi="IranNastaliq" w:cs="B Badr" w:hint="cs"/>
                <w:color w:val="auto"/>
                <w:sz w:val="24"/>
                <w:szCs w:val="24"/>
                <w:rtl/>
                <w:lang w:bidi="fa-IR"/>
              </w:rPr>
              <w:t>سه واحد نظری</w:t>
            </w:r>
          </w:p>
        </w:tc>
      </w:tr>
      <w:tr w:rsidR="009831F2" w:rsidRPr="003D45AA" w14:paraId="4618FC96" w14:textId="77777777" w:rsidTr="00933E55">
        <w:trPr>
          <w:jc w:val="center"/>
        </w:trPr>
        <w:tc>
          <w:tcPr>
            <w:tcW w:w="2875" w:type="dxa"/>
          </w:tcPr>
          <w:p w14:paraId="1B16A510" w14:textId="77777777" w:rsidR="009831F2" w:rsidRPr="003D45AA" w:rsidRDefault="009831F2" w:rsidP="009831F2">
            <w:pPr>
              <w:jc w:val="center"/>
              <w:rPr>
                <w:rFonts w:ascii="IranNastaliq" w:hAnsi="IranNastaliq" w:cs="B Badr"/>
                <w:color w:val="auto"/>
                <w:sz w:val="24"/>
                <w:szCs w:val="24"/>
                <w:lang w:bidi="fa-IR"/>
              </w:rPr>
            </w:pPr>
            <w:r w:rsidRPr="003D45AA">
              <w:rPr>
                <w:rFonts w:ascii="IranNastaliq" w:hAnsi="IranNastaliq" w:cs="B Badr" w:hint="cs"/>
                <w:color w:val="auto"/>
                <w:sz w:val="24"/>
                <w:szCs w:val="24"/>
                <w:rtl/>
                <w:lang w:bidi="fa-IR"/>
              </w:rPr>
              <w:t>دو جلسه</w:t>
            </w:r>
          </w:p>
        </w:tc>
        <w:tc>
          <w:tcPr>
            <w:tcW w:w="4140" w:type="dxa"/>
          </w:tcPr>
          <w:p w14:paraId="4EC71261" w14:textId="77777777" w:rsidR="009831F2" w:rsidRPr="003D45AA" w:rsidRDefault="009831F2" w:rsidP="009831F2">
            <w:pPr>
              <w:jc w:val="center"/>
              <w:rPr>
                <w:rFonts w:ascii="IranNastaliq" w:hAnsi="IranNastaliq" w:cs="B Badr"/>
                <w:color w:val="auto"/>
                <w:sz w:val="24"/>
                <w:szCs w:val="24"/>
                <w:lang w:bidi="fa-IR"/>
              </w:rPr>
            </w:pPr>
            <w:r w:rsidRPr="003D45AA">
              <w:rPr>
                <w:rFonts w:ascii="IranNastaliq" w:hAnsi="IranNastaliq" w:cs="B Badr" w:hint="cs"/>
                <w:color w:val="auto"/>
                <w:sz w:val="24"/>
                <w:szCs w:val="24"/>
                <w:rtl/>
                <w:lang w:bidi="fa-IR"/>
              </w:rPr>
              <w:t>دو واحد نظری</w:t>
            </w:r>
          </w:p>
        </w:tc>
      </w:tr>
      <w:tr w:rsidR="009831F2" w:rsidRPr="003D45AA" w14:paraId="301256F7" w14:textId="77777777" w:rsidTr="00933E55">
        <w:trPr>
          <w:jc w:val="center"/>
        </w:trPr>
        <w:tc>
          <w:tcPr>
            <w:tcW w:w="2875" w:type="dxa"/>
          </w:tcPr>
          <w:p w14:paraId="479EEF2B" w14:textId="77777777" w:rsidR="009831F2" w:rsidRPr="003D45AA" w:rsidRDefault="009831F2" w:rsidP="009831F2">
            <w:pPr>
              <w:jc w:val="center"/>
              <w:rPr>
                <w:rFonts w:ascii="IranNastaliq" w:hAnsi="IranNastaliq" w:cs="B Badr"/>
                <w:color w:val="auto"/>
                <w:sz w:val="24"/>
                <w:szCs w:val="24"/>
                <w:lang w:bidi="fa-IR"/>
              </w:rPr>
            </w:pPr>
            <w:r w:rsidRPr="003D45AA">
              <w:rPr>
                <w:rFonts w:ascii="IranNastaliq" w:hAnsi="IranNastaliq" w:cs="B Badr" w:hint="cs"/>
                <w:color w:val="auto"/>
                <w:sz w:val="24"/>
                <w:szCs w:val="24"/>
                <w:rtl/>
                <w:lang w:bidi="fa-IR"/>
              </w:rPr>
              <w:t>یک جلسه</w:t>
            </w:r>
          </w:p>
        </w:tc>
        <w:tc>
          <w:tcPr>
            <w:tcW w:w="4140" w:type="dxa"/>
          </w:tcPr>
          <w:p w14:paraId="374A14F2" w14:textId="77777777" w:rsidR="009831F2" w:rsidRPr="003D45AA" w:rsidRDefault="009831F2" w:rsidP="009831F2">
            <w:pPr>
              <w:jc w:val="center"/>
              <w:rPr>
                <w:rFonts w:ascii="IranNastaliq" w:hAnsi="IranNastaliq" w:cs="B Badr"/>
                <w:color w:val="auto"/>
                <w:sz w:val="24"/>
                <w:szCs w:val="24"/>
                <w:lang w:bidi="fa-IR"/>
              </w:rPr>
            </w:pPr>
            <w:r w:rsidRPr="003D45AA">
              <w:rPr>
                <w:rFonts w:ascii="IranNastaliq" w:hAnsi="IranNastaliq" w:cs="B Badr" w:hint="cs"/>
                <w:color w:val="auto"/>
                <w:sz w:val="24"/>
                <w:szCs w:val="24"/>
                <w:rtl/>
                <w:lang w:bidi="fa-IR"/>
              </w:rPr>
              <w:t>یک واحد نظری</w:t>
            </w:r>
          </w:p>
        </w:tc>
      </w:tr>
      <w:tr w:rsidR="009831F2" w:rsidRPr="003D45AA" w14:paraId="660DCF2B" w14:textId="77777777" w:rsidTr="00933E55">
        <w:trPr>
          <w:jc w:val="center"/>
        </w:trPr>
        <w:tc>
          <w:tcPr>
            <w:tcW w:w="2875" w:type="dxa"/>
          </w:tcPr>
          <w:p w14:paraId="4A9F0D68" w14:textId="77777777" w:rsidR="009831F2" w:rsidRPr="003D45AA" w:rsidRDefault="009831F2" w:rsidP="009831F2">
            <w:pPr>
              <w:jc w:val="center"/>
              <w:rPr>
                <w:rFonts w:ascii="IranNastaliq" w:hAnsi="IranNastaliq" w:cs="B Badr"/>
                <w:color w:val="auto"/>
                <w:sz w:val="24"/>
                <w:szCs w:val="24"/>
                <w:rtl/>
                <w:lang w:bidi="fa-IR"/>
              </w:rPr>
            </w:pPr>
            <w:r w:rsidRPr="003D45AA">
              <w:rPr>
                <w:rFonts w:ascii="IranNastaliq" w:hAnsi="IranNastaliq" w:cs="B Badr" w:hint="cs"/>
                <w:color w:val="auto"/>
                <w:sz w:val="24"/>
                <w:szCs w:val="24"/>
                <w:rtl/>
                <w:lang w:bidi="fa-IR"/>
              </w:rPr>
              <w:t>یک جلسه</w:t>
            </w:r>
          </w:p>
        </w:tc>
        <w:tc>
          <w:tcPr>
            <w:tcW w:w="4140" w:type="dxa"/>
          </w:tcPr>
          <w:p w14:paraId="52D23A27" w14:textId="1CA5F61F" w:rsidR="009831F2" w:rsidRPr="003D45AA" w:rsidRDefault="009831F2" w:rsidP="009831F2">
            <w:pPr>
              <w:jc w:val="center"/>
              <w:rPr>
                <w:rFonts w:ascii="IranNastaliq" w:hAnsi="IranNastaliq" w:cs="B Badr"/>
                <w:color w:val="auto"/>
                <w:sz w:val="24"/>
                <w:szCs w:val="24"/>
                <w:rtl/>
                <w:lang w:bidi="fa-IR"/>
              </w:rPr>
            </w:pPr>
            <w:r w:rsidRPr="003D45AA">
              <w:rPr>
                <w:rFonts w:ascii="IranNastaliq" w:hAnsi="IranNastaliq" w:cs="B Badr" w:hint="cs"/>
                <w:color w:val="auto"/>
                <w:sz w:val="24"/>
                <w:szCs w:val="24"/>
                <w:rtl/>
                <w:lang w:bidi="fa-IR"/>
              </w:rPr>
              <w:t xml:space="preserve">دروس عملی </w:t>
            </w:r>
          </w:p>
        </w:tc>
      </w:tr>
    </w:tbl>
    <w:p w14:paraId="084B7C51" w14:textId="77777777" w:rsidR="009831F2" w:rsidRPr="003D45AA" w:rsidRDefault="009831F2" w:rsidP="009831F2">
      <w:pPr>
        <w:jc w:val="left"/>
        <w:rPr>
          <w:rFonts w:ascii="IranNastaliq" w:hAnsi="IranNastaliq" w:cs="B Badr"/>
          <w:color w:val="auto"/>
          <w:sz w:val="24"/>
          <w:szCs w:val="24"/>
          <w:rtl/>
          <w:lang w:bidi="fa-IR"/>
        </w:rPr>
      </w:pPr>
    </w:p>
    <w:p w14:paraId="52ECD3EA" w14:textId="77777777" w:rsidR="009831F2" w:rsidRPr="003D45AA" w:rsidRDefault="009831F2" w:rsidP="009831F2">
      <w:pPr>
        <w:numPr>
          <w:ilvl w:val="0"/>
          <w:numId w:val="1"/>
        </w:numPr>
        <w:ind w:left="270"/>
        <w:contextualSpacing/>
        <w:jc w:val="left"/>
        <w:rPr>
          <w:rFonts w:ascii="IranNastaliq" w:hAnsi="IranNastaliq" w:cs="B Badr"/>
          <w:color w:val="auto"/>
          <w:sz w:val="24"/>
          <w:szCs w:val="24"/>
          <w:lang w:bidi="fa-IR"/>
        </w:rPr>
      </w:pPr>
      <w:r w:rsidRPr="003D45AA">
        <w:rPr>
          <w:rFonts w:ascii="IranNastaliq" w:hAnsi="IranNastaliq" w:cs="B Badr" w:hint="cs"/>
          <w:color w:val="auto"/>
          <w:sz w:val="24"/>
          <w:szCs w:val="24"/>
          <w:rtl/>
          <w:lang w:bidi="fa-IR"/>
        </w:rPr>
        <w:t xml:space="preserve">غیبت تا سقف تعیین شده در صورتی </w:t>
      </w:r>
      <w:r w:rsidRPr="003D45AA">
        <w:rPr>
          <w:rFonts w:ascii="IranNastaliq" w:hAnsi="IranNastaliq" w:cs="B Badr" w:hint="cs"/>
          <w:b/>
          <w:bCs/>
          <w:color w:val="auto"/>
          <w:sz w:val="24"/>
          <w:szCs w:val="24"/>
          <w:u w:val="single"/>
          <w:rtl/>
          <w:lang w:bidi="fa-IR"/>
        </w:rPr>
        <w:t>مجاز</w:t>
      </w:r>
      <w:r w:rsidRPr="003D45AA">
        <w:rPr>
          <w:rFonts w:ascii="IranNastaliq" w:hAnsi="IranNastaliq" w:cs="B Badr" w:hint="cs"/>
          <w:color w:val="auto"/>
          <w:sz w:val="24"/>
          <w:szCs w:val="24"/>
          <w:rtl/>
          <w:lang w:bidi="fa-IR"/>
        </w:rPr>
        <w:t xml:space="preserve"> خواهد بود که </w:t>
      </w:r>
      <w:r w:rsidRPr="003D45AA">
        <w:rPr>
          <w:rFonts w:ascii="IranNastaliq" w:hAnsi="IranNastaliq" w:cs="B Badr" w:hint="cs"/>
          <w:b/>
          <w:bCs/>
          <w:color w:val="auto"/>
          <w:sz w:val="24"/>
          <w:szCs w:val="24"/>
          <w:u w:val="single"/>
          <w:rtl/>
          <w:lang w:bidi="fa-IR"/>
        </w:rPr>
        <w:t>مدارک و مستندات</w:t>
      </w:r>
      <w:r w:rsidRPr="003D45AA">
        <w:rPr>
          <w:rFonts w:ascii="IranNastaliq" w:hAnsi="IranNastaliq" w:cs="B Badr" w:hint="cs"/>
          <w:color w:val="auto"/>
          <w:sz w:val="24"/>
          <w:szCs w:val="24"/>
          <w:rtl/>
          <w:lang w:bidi="fa-IR"/>
        </w:rPr>
        <w:t xml:space="preserve"> خود را به اداره آموزش تحویل دهید.</w:t>
      </w:r>
    </w:p>
    <w:p w14:paraId="628AA374" w14:textId="77777777" w:rsidR="009831F2" w:rsidRPr="003D45AA" w:rsidRDefault="009831F2" w:rsidP="009831F2">
      <w:pPr>
        <w:numPr>
          <w:ilvl w:val="0"/>
          <w:numId w:val="1"/>
        </w:numPr>
        <w:ind w:left="270"/>
        <w:contextualSpacing/>
        <w:jc w:val="left"/>
        <w:rPr>
          <w:rFonts w:ascii="IranNastaliq" w:hAnsi="IranNastaliq" w:cs="B Badr"/>
          <w:color w:val="auto"/>
          <w:sz w:val="24"/>
          <w:szCs w:val="24"/>
          <w:rtl/>
          <w:lang w:bidi="fa-IR"/>
        </w:rPr>
      </w:pPr>
      <w:r w:rsidRPr="003D45AA">
        <w:rPr>
          <w:rFonts w:ascii="IranNastaliq" w:hAnsi="IranNastaliq" w:cs="B Badr" w:hint="cs"/>
          <w:color w:val="auto"/>
          <w:sz w:val="24"/>
          <w:szCs w:val="24"/>
          <w:rtl/>
          <w:lang w:bidi="fa-IR"/>
        </w:rPr>
        <w:t>دانشجو موظف است 72 ساعت پس از غیبت، مستندات خود را به اداره آموزش تحویل دهد. به مستندات ارائه شده پس از این بازه زمانی ترتیب اثر داده نخواهد شد</w:t>
      </w:r>
      <w:r w:rsidRPr="003D45AA">
        <w:rPr>
          <w:rFonts w:ascii="IranNastaliq" w:hAnsi="IranNastaliq" w:cs="B Badr"/>
          <w:color w:val="auto"/>
          <w:sz w:val="24"/>
          <w:szCs w:val="24"/>
          <w:lang w:bidi="fa-IR"/>
        </w:rPr>
        <w:t xml:space="preserve"> </w:t>
      </w:r>
      <w:r w:rsidRPr="003D45AA">
        <w:rPr>
          <w:rFonts w:ascii="IranNastaliq" w:hAnsi="IranNastaliq" w:cs="B Badr" w:hint="cs"/>
          <w:color w:val="auto"/>
          <w:sz w:val="24"/>
          <w:szCs w:val="24"/>
          <w:rtl/>
          <w:lang w:bidi="fa-IR"/>
        </w:rPr>
        <w:t>و به منزله غیبت غیرموجه تلقی می گردد.</w:t>
      </w:r>
    </w:p>
    <w:p w14:paraId="7BAD851C" w14:textId="77777777" w:rsidR="009831F2" w:rsidRPr="003D45AA" w:rsidRDefault="009831F2" w:rsidP="009831F2">
      <w:pPr>
        <w:numPr>
          <w:ilvl w:val="0"/>
          <w:numId w:val="1"/>
        </w:numPr>
        <w:ind w:left="270"/>
        <w:contextualSpacing/>
        <w:jc w:val="left"/>
        <w:rPr>
          <w:rFonts w:ascii="IranNastaliq" w:hAnsi="IranNastaliq" w:cs="B Badr"/>
          <w:color w:val="auto"/>
          <w:sz w:val="24"/>
          <w:szCs w:val="24"/>
          <w:rtl/>
          <w:lang w:bidi="fa-IR"/>
        </w:rPr>
      </w:pPr>
      <w:r w:rsidRPr="003D45AA">
        <w:rPr>
          <w:rFonts w:ascii="IranNastaliq" w:hAnsi="IranNastaliq" w:cs="B Badr" w:hint="cs"/>
          <w:color w:val="auto"/>
          <w:sz w:val="24"/>
          <w:szCs w:val="24"/>
          <w:rtl/>
          <w:lang w:bidi="fa-IR"/>
        </w:rPr>
        <w:t>پس از بررسی مدارک و مستندات، نتیجه موافقت یا عدم موافقت به اطلاع دانشجو خواهد رسید.</w:t>
      </w:r>
    </w:p>
    <w:p w14:paraId="4AD8798F" w14:textId="77777777" w:rsidR="009831F2" w:rsidRPr="003D45AA" w:rsidRDefault="009831F2" w:rsidP="009831F2">
      <w:pPr>
        <w:numPr>
          <w:ilvl w:val="0"/>
          <w:numId w:val="1"/>
        </w:numPr>
        <w:ind w:left="270"/>
        <w:contextualSpacing/>
        <w:jc w:val="both"/>
        <w:rPr>
          <w:rFonts w:ascii="IranNastaliq" w:hAnsi="IranNastaliq" w:cs="B Badr"/>
          <w:color w:val="auto"/>
          <w:sz w:val="24"/>
          <w:szCs w:val="24"/>
          <w:rtl/>
          <w:lang w:bidi="fa-IR"/>
        </w:rPr>
      </w:pPr>
      <w:r w:rsidRPr="003D45AA">
        <w:rPr>
          <w:rFonts w:ascii="IranNastaliq" w:hAnsi="IranNastaliq" w:cs="B Badr" w:hint="cs"/>
          <w:color w:val="auto"/>
          <w:sz w:val="24"/>
          <w:szCs w:val="24"/>
          <w:rtl/>
          <w:lang w:bidi="fa-IR"/>
        </w:rPr>
        <w:lastRenderedPageBreak/>
        <w:t xml:space="preserve">در صورتی که غیبت دانشجو در هر درس </w:t>
      </w:r>
      <w:r w:rsidRPr="003D45AA">
        <w:rPr>
          <w:rFonts w:ascii="IranNastaliq" w:hAnsi="IranNastaliq" w:cs="B Badr" w:hint="cs"/>
          <w:color w:val="auto"/>
          <w:sz w:val="24"/>
          <w:szCs w:val="24"/>
          <w:u w:val="single"/>
          <w:rtl/>
          <w:lang w:bidi="fa-IR"/>
        </w:rPr>
        <w:t>بیش از سقف تعیین شده باشد</w:t>
      </w:r>
      <w:r w:rsidRPr="003D45AA">
        <w:rPr>
          <w:rFonts w:ascii="IranNastaliq" w:hAnsi="IranNastaliq" w:cs="B Badr" w:hint="cs"/>
          <w:color w:val="auto"/>
          <w:sz w:val="24"/>
          <w:szCs w:val="24"/>
          <w:rtl/>
          <w:lang w:bidi="fa-IR"/>
        </w:rPr>
        <w:t xml:space="preserve">، تصمیم گیری بر عهده شورای آموزشی دانشکده خواهد بود و در صورت موافقت با مجاز بودن غیبت بیش از سقف تعیین شده، </w:t>
      </w:r>
      <w:r w:rsidRPr="003D45AA">
        <w:rPr>
          <w:rFonts w:ascii="IranNastaliq" w:hAnsi="IranNastaliq" w:cs="B Badr" w:hint="cs"/>
          <w:b/>
          <w:bCs/>
          <w:color w:val="auto"/>
          <w:sz w:val="24"/>
          <w:szCs w:val="24"/>
          <w:rtl/>
          <w:lang w:bidi="fa-IR"/>
        </w:rPr>
        <w:t>تصمیم گیری نهایی بر عهده شورای آموزشی دانشگاه خواهد بود.</w:t>
      </w:r>
    </w:p>
    <w:p w14:paraId="6DBC3C7C" w14:textId="77777777" w:rsidR="009831F2" w:rsidRPr="003D45AA" w:rsidRDefault="009831F2" w:rsidP="009831F2">
      <w:pPr>
        <w:numPr>
          <w:ilvl w:val="0"/>
          <w:numId w:val="1"/>
        </w:numPr>
        <w:ind w:left="270"/>
        <w:contextualSpacing/>
        <w:jc w:val="left"/>
        <w:rPr>
          <w:rFonts w:ascii="IranNastaliq" w:hAnsi="IranNastaliq" w:cs="B Badr"/>
          <w:color w:val="auto"/>
          <w:sz w:val="24"/>
          <w:szCs w:val="24"/>
          <w:lang w:bidi="fa-IR"/>
        </w:rPr>
      </w:pPr>
      <w:r w:rsidRPr="003D45AA">
        <w:rPr>
          <w:rFonts w:ascii="IranNastaliq" w:hAnsi="IranNastaliq" w:cs="B Badr" w:hint="cs"/>
          <w:b/>
          <w:bCs/>
          <w:color w:val="auto"/>
          <w:sz w:val="24"/>
          <w:szCs w:val="24"/>
          <w:u w:val="single"/>
          <w:rtl/>
          <w:lang w:bidi="fa-IR"/>
        </w:rPr>
        <w:t>غیبت غیر موجه</w:t>
      </w:r>
      <w:r w:rsidRPr="003D45AA">
        <w:rPr>
          <w:rFonts w:ascii="IranNastaliq" w:hAnsi="IranNastaliq" w:cs="B Badr" w:hint="cs"/>
          <w:color w:val="auto"/>
          <w:sz w:val="24"/>
          <w:szCs w:val="24"/>
          <w:rtl/>
          <w:lang w:bidi="fa-IR"/>
        </w:rPr>
        <w:t xml:space="preserve"> (حتی </w:t>
      </w:r>
      <w:r w:rsidRPr="003D45AA">
        <w:rPr>
          <w:rFonts w:ascii="IranNastaliq" w:hAnsi="IranNastaliq" w:cs="B Badr" w:hint="cs"/>
          <w:b/>
          <w:bCs/>
          <w:color w:val="auto"/>
          <w:sz w:val="24"/>
          <w:szCs w:val="24"/>
          <w:u w:val="single"/>
          <w:rtl/>
          <w:lang w:bidi="fa-IR"/>
        </w:rPr>
        <w:t>یک جلسه</w:t>
      </w:r>
      <w:r w:rsidRPr="003D45AA">
        <w:rPr>
          <w:rFonts w:ascii="IranNastaliq" w:hAnsi="IranNastaliq" w:cs="B Badr" w:hint="cs"/>
          <w:color w:val="auto"/>
          <w:sz w:val="24"/>
          <w:szCs w:val="24"/>
          <w:rtl/>
          <w:lang w:bidi="fa-IR"/>
        </w:rPr>
        <w:t>) منجر به درج نمره صفر در کارنامه دانشجو می گردد.</w:t>
      </w:r>
    </w:p>
    <w:p w14:paraId="69696392" w14:textId="77777777" w:rsidR="009831F2" w:rsidRPr="003D45AA" w:rsidRDefault="009831F2" w:rsidP="009831F2">
      <w:pPr>
        <w:contextualSpacing/>
        <w:jc w:val="left"/>
        <w:rPr>
          <w:rFonts w:ascii="IranNastaliq" w:hAnsi="IranNastaliq" w:cs="B Badr"/>
          <w:color w:val="auto"/>
          <w:sz w:val="24"/>
          <w:szCs w:val="24"/>
          <w:rtl/>
          <w:lang w:bidi="fa-IR"/>
        </w:rPr>
      </w:pPr>
    </w:p>
    <w:p w14:paraId="78CBF215" w14:textId="77777777" w:rsidR="00701AF6" w:rsidRPr="003D45AA" w:rsidRDefault="00701AF6" w:rsidP="00701AF6">
      <w:pPr>
        <w:spacing w:after="0"/>
        <w:ind w:left="-13" w:right="8034" w:firstLine="84"/>
        <w:rPr>
          <w:rFonts w:ascii="Nazanin" w:eastAsia="Nazanin" w:hAnsi="Nazanin" w:cs="B Badr"/>
          <w:b/>
          <w:bCs/>
          <w:rtl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12950"/>
      </w:tblGrid>
      <w:tr w:rsidR="004A590A" w:rsidRPr="003D45AA" w14:paraId="26158DDC" w14:textId="77777777" w:rsidTr="00383F10">
        <w:tc>
          <w:tcPr>
            <w:tcW w:w="12950" w:type="dxa"/>
          </w:tcPr>
          <w:p w14:paraId="4A954EF7" w14:textId="77777777" w:rsidR="004A590A" w:rsidRPr="003D45AA" w:rsidRDefault="004A590A" w:rsidP="004A590A">
            <w:pPr>
              <w:spacing w:line="259" w:lineRule="auto"/>
              <w:jc w:val="left"/>
              <w:rPr>
                <w:rFonts w:cs="B Badr"/>
                <w:b/>
                <w:bCs/>
                <w:color w:val="auto"/>
                <w:rtl/>
                <w:lang w:bidi="fa-IR"/>
              </w:rPr>
            </w:pPr>
            <w:r w:rsidRPr="003D45AA">
              <w:rPr>
                <w:rFonts w:cs="B Badr" w:hint="cs"/>
                <w:b/>
                <w:bCs/>
                <w:color w:val="auto"/>
                <w:rtl/>
                <w:lang w:bidi="fa-IR"/>
              </w:rPr>
              <w:t>وظایف و تکالیف:</w:t>
            </w:r>
          </w:p>
          <w:p w14:paraId="65F93FE8" w14:textId="07BD1112" w:rsidR="004A590A" w:rsidRPr="003D45AA" w:rsidRDefault="004A590A" w:rsidP="00002552">
            <w:pPr>
              <w:jc w:val="left"/>
              <w:rPr>
                <w:rFonts w:cs="B Badr"/>
                <w:rtl/>
              </w:rPr>
            </w:pPr>
          </w:p>
        </w:tc>
      </w:tr>
    </w:tbl>
    <w:p w14:paraId="5835ADA3" w14:textId="77777777" w:rsidR="004A590A" w:rsidRPr="003D45AA" w:rsidRDefault="004A590A" w:rsidP="004A590A">
      <w:pPr>
        <w:spacing w:after="0"/>
        <w:jc w:val="left"/>
        <w:rPr>
          <w:rFonts w:cs="B Badr"/>
          <w:b/>
          <w:bCs/>
          <w:color w:val="auto"/>
          <w:rtl/>
          <w:lang w:bidi="fa-IR"/>
        </w:rPr>
      </w:pPr>
      <w:r w:rsidRPr="003D45AA">
        <w:rPr>
          <w:rFonts w:cs="B Badr" w:hint="cs"/>
          <w:b/>
          <w:bCs/>
          <w:color w:val="auto"/>
          <w:rtl/>
          <w:lang w:bidi="fa-IR"/>
        </w:rPr>
        <w:t xml:space="preserve">ارزشیابی دانشجو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973"/>
        <w:gridCol w:w="3160"/>
        <w:gridCol w:w="742"/>
        <w:gridCol w:w="4860"/>
      </w:tblGrid>
      <w:tr w:rsidR="004A590A" w:rsidRPr="003D45AA" w14:paraId="6A20C6E7" w14:textId="77777777" w:rsidTr="003B3AB3">
        <w:tc>
          <w:tcPr>
            <w:tcW w:w="3973" w:type="dxa"/>
            <w:shd w:val="clear" w:color="auto" w:fill="auto"/>
          </w:tcPr>
          <w:p w14:paraId="1E531AF6" w14:textId="77777777" w:rsidR="004A590A" w:rsidRPr="003D45AA" w:rsidRDefault="004A590A" w:rsidP="004A590A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3D45AA">
              <w:rPr>
                <w:rFonts w:cs="B Badr" w:hint="cs"/>
                <w:color w:val="auto"/>
                <w:rtl/>
                <w:lang w:bidi="fa-IR"/>
              </w:rPr>
              <w:t xml:space="preserve"> </w:t>
            </w:r>
            <w:r w:rsidRPr="003D45AA">
              <w:rPr>
                <w:rFonts w:cs="B Badr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مبنای ارزشیابی</w:t>
            </w:r>
          </w:p>
        </w:tc>
        <w:tc>
          <w:tcPr>
            <w:tcW w:w="3160" w:type="dxa"/>
          </w:tcPr>
          <w:p w14:paraId="753E138D" w14:textId="77777777" w:rsidR="004A590A" w:rsidRPr="003D45AA" w:rsidRDefault="004A590A" w:rsidP="004A590A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3D45AA">
              <w:rPr>
                <w:rFonts w:cs="B Badr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تاریخ امتحان / مهلت انجام تکلیف</w:t>
            </w:r>
          </w:p>
        </w:tc>
        <w:tc>
          <w:tcPr>
            <w:tcW w:w="742" w:type="dxa"/>
            <w:shd w:val="clear" w:color="auto" w:fill="auto"/>
          </w:tcPr>
          <w:p w14:paraId="6980ED4C" w14:textId="77777777" w:rsidR="004A590A" w:rsidRPr="003D45AA" w:rsidRDefault="004A590A" w:rsidP="004A590A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3D45AA">
              <w:rPr>
                <w:rFonts w:cs="B Badr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نمره</w:t>
            </w:r>
          </w:p>
        </w:tc>
        <w:tc>
          <w:tcPr>
            <w:tcW w:w="4860" w:type="dxa"/>
            <w:shd w:val="clear" w:color="auto" w:fill="auto"/>
          </w:tcPr>
          <w:p w14:paraId="121C7E2A" w14:textId="77777777" w:rsidR="004A590A" w:rsidRPr="003D45AA" w:rsidRDefault="004A590A" w:rsidP="004A590A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3D45AA">
              <w:rPr>
                <w:rFonts w:cs="B Badr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توضیحات </w:t>
            </w:r>
          </w:p>
        </w:tc>
      </w:tr>
      <w:tr w:rsidR="004A590A" w:rsidRPr="003D45AA" w14:paraId="5589BB56" w14:textId="77777777" w:rsidTr="003B3AB3">
        <w:tc>
          <w:tcPr>
            <w:tcW w:w="3973" w:type="dxa"/>
          </w:tcPr>
          <w:p w14:paraId="067B8E39" w14:textId="180E0A45" w:rsidR="004A590A" w:rsidRPr="003D45AA" w:rsidRDefault="00E464BF" w:rsidP="00014B32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3D45AA">
              <w:rPr>
                <w:rFonts w:cs="B Badr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آزمون </w:t>
            </w:r>
            <w:r w:rsidR="00014B32" w:rsidRPr="003D45AA">
              <w:rPr>
                <w:rFonts w:cs="B Badr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کتبی پایان ترم</w:t>
            </w:r>
          </w:p>
        </w:tc>
        <w:tc>
          <w:tcPr>
            <w:tcW w:w="3160" w:type="dxa"/>
          </w:tcPr>
          <w:p w14:paraId="4D0BCF50" w14:textId="6DACAA4B" w:rsidR="004A590A" w:rsidRPr="003D45AA" w:rsidRDefault="00E464BF" w:rsidP="00014B32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3D45AA">
              <w:rPr>
                <w:rFonts w:cs="B Badr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آزمون </w:t>
            </w:r>
            <w:r w:rsidR="00EF3982" w:rsidRPr="003D45AA">
              <w:rPr>
                <w:rFonts w:cs="B Badr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کتبی </w:t>
            </w:r>
          </w:p>
        </w:tc>
        <w:tc>
          <w:tcPr>
            <w:tcW w:w="742" w:type="dxa"/>
          </w:tcPr>
          <w:p w14:paraId="591D0927" w14:textId="38F8CC3C" w:rsidR="004A590A" w:rsidRPr="003D45AA" w:rsidRDefault="00014B32" w:rsidP="004A590A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3D45AA">
              <w:rPr>
                <w:rFonts w:cs="B Badr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4860" w:type="dxa"/>
          </w:tcPr>
          <w:p w14:paraId="49F4F5E2" w14:textId="52F62608" w:rsidR="004A590A" w:rsidRPr="003D45AA" w:rsidRDefault="00EF3982" w:rsidP="005A7B68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3D45AA">
              <w:rPr>
                <w:rFonts w:cs="B Badr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نیاز به کسب حد نصاب </w:t>
            </w:r>
            <w:r w:rsidR="00014B32" w:rsidRPr="003D45AA">
              <w:rPr>
                <w:rFonts w:cs="B Badr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60%</w:t>
            </w:r>
            <w:r w:rsidRPr="003D45AA">
              <w:rPr>
                <w:rFonts w:cs="B Badr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 نمره </w:t>
            </w:r>
            <w:r w:rsidR="00E464BF" w:rsidRPr="003D45AA">
              <w:rPr>
                <w:rFonts w:cs="B Badr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در آزمون </w:t>
            </w:r>
          </w:p>
        </w:tc>
      </w:tr>
    </w:tbl>
    <w:p w14:paraId="7CE0A0B0" w14:textId="0FC4B8ED" w:rsidR="00440B5F" w:rsidRPr="003D45AA" w:rsidRDefault="00440B5F" w:rsidP="004A590A">
      <w:pPr>
        <w:jc w:val="left"/>
        <w:rPr>
          <w:rFonts w:cs="B Badr"/>
          <w:rtl/>
        </w:rPr>
      </w:pPr>
    </w:p>
    <w:p w14:paraId="08821310" w14:textId="0D7822D5" w:rsidR="004A590A" w:rsidRPr="003D45AA" w:rsidRDefault="004A590A" w:rsidP="00EF3982">
      <w:pPr>
        <w:jc w:val="left"/>
        <w:rPr>
          <w:rFonts w:cs="B Badr"/>
          <w:color w:val="auto"/>
          <w:rtl/>
          <w:lang w:bidi="fa-IR"/>
        </w:rPr>
      </w:pPr>
      <w:r w:rsidRPr="003D45AA">
        <w:rPr>
          <w:rFonts w:cs="B Badr" w:hint="cs"/>
          <w:color w:val="auto"/>
          <w:rtl/>
        </w:rPr>
        <w:t>منابع پیشنهادی برای مطالعه</w:t>
      </w:r>
      <w:r w:rsidRPr="003D45AA">
        <w:rPr>
          <w:rFonts w:cs="B Badr"/>
          <w:color w:val="auto"/>
        </w:rPr>
        <w:t>:</w:t>
      </w:r>
      <w:r w:rsidR="00014B32" w:rsidRPr="003D45AA">
        <w:rPr>
          <w:rFonts w:cs="B Badr" w:hint="cs"/>
          <w:color w:val="auto"/>
          <w:rtl/>
        </w:rPr>
        <w:t xml:space="preserve"> داوسون 2007، اکسون 2020، رزنستیل 2016</w:t>
      </w:r>
      <w:r w:rsidR="00D0749D">
        <w:rPr>
          <w:rFonts w:cs="B Badr" w:hint="cs"/>
          <w:color w:val="auto"/>
          <w:rtl/>
          <w:lang w:bidi="fa-IR"/>
        </w:rPr>
        <w:t>، ویدیوهای بارگذاری شده در چنل تلگرام</w:t>
      </w:r>
    </w:p>
    <w:p w14:paraId="5B274D37" w14:textId="1C8640A1" w:rsidR="00404ABF" w:rsidRPr="003D45AA" w:rsidRDefault="00404ABF" w:rsidP="00014B32">
      <w:pPr>
        <w:jc w:val="left"/>
        <w:rPr>
          <w:rFonts w:cs="B Badr"/>
          <w:color w:val="auto"/>
          <w:rtl/>
          <w:lang w:bidi="fa-IR"/>
        </w:rPr>
      </w:pPr>
      <w:r w:rsidRPr="003D45AA">
        <w:rPr>
          <w:rFonts w:cs="B Badr" w:hint="cs"/>
          <w:color w:val="auto"/>
          <w:rtl/>
          <w:lang w:bidi="fa-IR"/>
        </w:rPr>
        <w:t>امکانات و رسانه آموزشی:</w:t>
      </w:r>
      <w:r w:rsidR="00E464BF" w:rsidRPr="003D45AA">
        <w:rPr>
          <w:rFonts w:cs="B Badr" w:hint="cs"/>
          <w:color w:val="auto"/>
          <w:rtl/>
          <w:lang w:bidi="fa-IR"/>
        </w:rPr>
        <w:t xml:space="preserve"> </w:t>
      </w:r>
      <w:r w:rsidR="00014B32" w:rsidRPr="003D45AA">
        <w:rPr>
          <w:rFonts w:cs="B Badr" w:hint="cs"/>
          <w:color w:val="auto"/>
          <w:rtl/>
          <w:lang w:bidi="fa-IR"/>
        </w:rPr>
        <w:t>نظری</w:t>
      </w:r>
      <w:r w:rsidR="00E464BF" w:rsidRPr="003D45AA">
        <w:rPr>
          <w:rFonts w:cs="B Badr" w:hint="cs"/>
          <w:color w:val="auto"/>
          <w:rtl/>
          <w:lang w:bidi="fa-IR"/>
        </w:rPr>
        <w:t xml:space="preserve"> - کارگاهی</w:t>
      </w:r>
    </w:p>
    <w:p w14:paraId="3A51F8EB" w14:textId="67474E37" w:rsidR="004A590A" w:rsidRPr="003D45AA" w:rsidRDefault="002B43FA" w:rsidP="008C66FE">
      <w:pPr>
        <w:jc w:val="left"/>
        <w:rPr>
          <w:rFonts w:cs="B Badr"/>
          <w:color w:val="auto"/>
          <w:rtl/>
          <w:lang w:bidi="fa-IR"/>
        </w:rPr>
      </w:pPr>
      <w:r w:rsidRPr="003D45AA">
        <w:rPr>
          <w:rFonts w:cs="B Badr" w:hint="cs"/>
          <w:color w:val="auto"/>
          <w:rtl/>
          <w:lang w:bidi="fa-IR"/>
        </w:rPr>
        <w:t>روش تدریس: حضوری</w:t>
      </w:r>
      <w:r w:rsidR="00D0749D">
        <w:rPr>
          <w:rFonts w:cs="B Badr" w:hint="cs"/>
          <w:color w:val="auto"/>
          <w:rtl/>
          <w:lang w:bidi="fa-IR"/>
        </w:rPr>
        <w:t>، آنلاین</w:t>
      </w:r>
      <w:bookmarkStart w:id="0" w:name="_GoBack"/>
      <w:bookmarkEnd w:id="0"/>
    </w:p>
    <w:p w14:paraId="215D26C3" w14:textId="77777777" w:rsidR="00002552" w:rsidRPr="003D45AA" w:rsidRDefault="00002552" w:rsidP="004A590A">
      <w:pPr>
        <w:jc w:val="left"/>
        <w:rPr>
          <w:rFonts w:cs="B Badr"/>
        </w:rPr>
      </w:pPr>
    </w:p>
    <w:p w14:paraId="0DA4D452" w14:textId="77777777" w:rsidR="00002552" w:rsidRPr="003D45AA" w:rsidRDefault="00002552" w:rsidP="004A590A">
      <w:pPr>
        <w:jc w:val="left"/>
        <w:rPr>
          <w:rFonts w:cs="B Badr"/>
        </w:rPr>
      </w:pPr>
    </w:p>
    <w:p w14:paraId="714EB346" w14:textId="0D118658" w:rsidR="004A590A" w:rsidRPr="003D45AA" w:rsidRDefault="004A590A" w:rsidP="004A590A">
      <w:pPr>
        <w:jc w:val="left"/>
        <w:rPr>
          <w:rFonts w:cs="B Badr"/>
        </w:rPr>
      </w:pPr>
    </w:p>
    <w:tbl>
      <w:tblPr>
        <w:tblStyle w:val="TableGrid0"/>
        <w:tblpPr w:leftFromText="180" w:rightFromText="180" w:vertAnchor="page" w:horzAnchor="margin" w:tblpY="2371"/>
        <w:bidiVisual/>
        <w:tblW w:w="13228" w:type="dxa"/>
        <w:tblLook w:val="04A0" w:firstRow="1" w:lastRow="0" w:firstColumn="1" w:lastColumn="0" w:noHBand="0" w:noVBand="1"/>
      </w:tblPr>
      <w:tblGrid>
        <w:gridCol w:w="1156"/>
        <w:gridCol w:w="970"/>
        <w:gridCol w:w="937"/>
        <w:gridCol w:w="1332"/>
        <w:gridCol w:w="2120"/>
        <w:gridCol w:w="2318"/>
        <w:gridCol w:w="1989"/>
        <w:gridCol w:w="1085"/>
        <w:gridCol w:w="1321"/>
      </w:tblGrid>
      <w:tr w:rsidR="00404ABF" w:rsidRPr="004A590A" w14:paraId="19806DCA" w14:textId="77777777" w:rsidTr="005A7B68">
        <w:tc>
          <w:tcPr>
            <w:tcW w:w="1156" w:type="dxa"/>
          </w:tcPr>
          <w:p w14:paraId="361EBBBA" w14:textId="77777777" w:rsidR="00404ABF" w:rsidRPr="005A7B68" w:rsidRDefault="00404ABF" w:rsidP="00404ABF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 w:rsidRPr="005A7B68">
              <w:rPr>
                <w:rFonts w:cs="B Badr" w:hint="cs"/>
                <w:b/>
                <w:bCs/>
                <w:color w:val="auto"/>
                <w:rtl/>
              </w:rPr>
              <w:lastRenderedPageBreak/>
              <w:t>شماره جلسه</w:t>
            </w:r>
          </w:p>
        </w:tc>
        <w:tc>
          <w:tcPr>
            <w:tcW w:w="970" w:type="dxa"/>
            <w:tcBorders>
              <w:right w:val="single" w:sz="4" w:space="0" w:color="auto"/>
            </w:tcBorders>
          </w:tcPr>
          <w:p w14:paraId="5414A6FC" w14:textId="77777777" w:rsidR="00404ABF" w:rsidRPr="005A7B68" w:rsidRDefault="00404ABF" w:rsidP="00404ABF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 w:rsidRPr="005A7B68"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روز</w:t>
            </w:r>
          </w:p>
        </w:tc>
        <w:tc>
          <w:tcPr>
            <w:tcW w:w="937" w:type="dxa"/>
            <w:tcBorders>
              <w:left w:val="single" w:sz="4" w:space="0" w:color="auto"/>
              <w:right w:val="single" w:sz="4" w:space="0" w:color="auto"/>
            </w:tcBorders>
          </w:tcPr>
          <w:p w14:paraId="3756F846" w14:textId="77777777" w:rsidR="00404ABF" w:rsidRPr="005A7B68" w:rsidRDefault="00404ABF" w:rsidP="00404ABF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 w:rsidRPr="005A7B68"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تاریخ</w:t>
            </w:r>
          </w:p>
        </w:tc>
        <w:tc>
          <w:tcPr>
            <w:tcW w:w="1332" w:type="dxa"/>
            <w:tcBorders>
              <w:left w:val="single" w:sz="4" w:space="0" w:color="auto"/>
            </w:tcBorders>
          </w:tcPr>
          <w:p w14:paraId="1E7F7065" w14:textId="77777777" w:rsidR="00404ABF" w:rsidRPr="005A7B68" w:rsidRDefault="00404ABF" w:rsidP="00404ABF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 w:rsidRPr="005A7B68"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ساعت</w:t>
            </w:r>
          </w:p>
        </w:tc>
        <w:tc>
          <w:tcPr>
            <w:tcW w:w="2120" w:type="dxa"/>
          </w:tcPr>
          <w:p w14:paraId="1A0799CD" w14:textId="77777777" w:rsidR="00404ABF" w:rsidRPr="005A7B68" w:rsidRDefault="00404ABF" w:rsidP="00404ABF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 w:rsidRPr="005A7B68"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عنوان مطلب</w:t>
            </w:r>
          </w:p>
        </w:tc>
        <w:tc>
          <w:tcPr>
            <w:tcW w:w="2318" w:type="dxa"/>
          </w:tcPr>
          <w:p w14:paraId="30A40F69" w14:textId="77777777" w:rsidR="00404ABF" w:rsidRPr="005A7B68" w:rsidRDefault="00404ABF" w:rsidP="00404ABF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 w:rsidRPr="005A7B68"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 xml:space="preserve">اهداف بینابینی </w:t>
            </w:r>
          </w:p>
          <w:p w14:paraId="20F002FE" w14:textId="77777777" w:rsidR="00404ABF" w:rsidRPr="005A7B68" w:rsidRDefault="00404ABF" w:rsidP="00404ABF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 w:rsidRPr="005A7B68"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(رئوس مطالب)</w:t>
            </w:r>
          </w:p>
        </w:tc>
        <w:tc>
          <w:tcPr>
            <w:tcW w:w="1989" w:type="dxa"/>
          </w:tcPr>
          <w:p w14:paraId="32AF8791" w14:textId="77777777" w:rsidR="00404ABF" w:rsidRPr="005A7B68" w:rsidRDefault="00404ABF" w:rsidP="00404ABF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 w:rsidRPr="005A7B68"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اهداف ویژه</w:t>
            </w:r>
          </w:p>
          <w:p w14:paraId="12F08F7C" w14:textId="77777777" w:rsidR="00404ABF" w:rsidRPr="005A7B68" w:rsidRDefault="00404ABF" w:rsidP="00404ABF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 w:rsidRPr="005A7B68"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(شناختی- عاطفی- روانی حرکتی)</w:t>
            </w:r>
          </w:p>
        </w:tc>
        <w:tc>
          <w:tcPr>
            <w:tcW w:w="1085" w:type="dxa"/>
          </w:tcPr>
          <w:p w14:paraId="31BD384D" w14:textId="77777777" w:rsidR="00404ABF" w:rsidRPr="005A7B68" w:rsidRDefault="00404ABF" w:rsidP="00404ABF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 w:rsidRPr="005A7B68"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نام مدرس</w:t>
            </w:r>
          </w:p>
        </w:tc>
        <w:tc>
          <w:tcPr>
            <w:tcW w:w="1321" w:type="dxa"/>
          </w:tcPr>
          <w:p w14:paraId="4325BAEA" w14:textId="77777777" w:rsidR="00404ABF" w:rsidRPr="005A7B68" w:rsidRDefault="00404ABF" w:rsidP="00404ABF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 w:rsidRPr="005A7B68"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روش یاددهی- یادگیری</w:t>
            </w:r>
            <w:r w:rsidRPr="005A7B68">
              <w:rPr>
                <w:rFonts w:cs="B Badr" w:hint="cs"/>
                <w:b/>
                <w:bCs/>
                <w:color w:val="auto"/>
                <w:sz w:val="24"/>
                <w:szCs w:val="24"/>
                <w:vertAlign w:val="superscript"/>
                <w:rtl/>
              </w:rPr>
              <w:t>*</w:t>
            </w:r>
          </w:p>
        </w:tc>
      </w:tr>
      <w:tr w:rsidR="00014B32" w:rsidRPr="004A590A" w14:paraId="415F98AE" w14:textId="77777777" w:rsidTr="005A7B68">
        <w:tc>
          <w:tcPr>
            <w:tcW w:w="1156" w:type="dxa"/>
          </w:tcPr>
          <w:p w14:paraId="6F009C7F" w14:textId="21ED5CDB" w:rsidR="00014B32" w:rsidRPr="005A7B68" w:rsidRDefault="00014B32" w:rsidP="00014B32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5A7B68">
              <w:rPr>
                <w:rFonts w:cs="B Badr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970" w:type="dxa"/>
            <w:tcBorders>
              <w:right w:val="single" w:sz="4" w:space="0" w:color="auto"/>
            </w:tcBorders>
          </w:tcPr>
          <w:p w14:paraId="0580A43C" w14:textId="5D3A633D" w:rsidR="00014B32" w:rsidRPr="005A7B68" w:rsidRDefault="00014B32" w:rsidP="00014B32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5A7B68">
              <w:rPr>
                <w:rFonts w:cs="B Badr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937" w:type="dxa"/>
            <w:tcBorders>
              <w:left w:val="single" w:sz="4" w:space="0" w:color="auto"/>
              <w:right w:val="single" w:sz="4" w:space="0" w:color="auto"/>
            </w:tcBorders>
          </w:tcPr>
          <w:p w14:paraId="33293B15" w14:textId="1D980F77" w:rsidR="00014B32" w:rsidRPr="005A7B68" w:rsidRDefault="005A7B68" w:rsidP="00014B32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 w:rsidRPr="005A7B68">
              <w:rPr>
                <w:rFonts w:cs="B Badr" w:hint="cs"/>
                <w:rtl/>
                <w:lang w:bidi="fa-IR"/>
              </w:rPr>
              <w:t>27/11</w:t>
            </w:r>
          </w:p>
        </w:tc>
        <w:tc>
          <w:tcPr>
            <w:tcW w:w="1332" w:type="dxa"/>
            <w:tcBorders>
              <w:left w:val="single" w:sz="4" w:space="0" w:color="auto"/>
            </w:tcBorders>
          </w:tcPr>
          <w:p w14:paraId="4FCC71B0" w14:textId="552D86A2" w:rsidR="00014B32" w:rsidRPr="005A7B68" w:rsidRDefault="00014B32" w:rsidP="00014B32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 w:rsidRPr="005A7B68">
              <w:rPr>
                <w:rFonts w:cs="B Badr" w:hint="cs"/>
                <w:rtl/>
                <w:lang w:bidi="fa-IR"/>
              </w:rPr>
              <w:t>7:30-8:30</w:t>
            </w:r>
          </w:p>
        </w:tc>
        <w:tc>
          <w:tcPr>
            <w:tcW w:w="2120" w:type="dxa"/>
          </w:tcPr>
          <w:p w14:paraId="71325DB4" w14:textId="4E92C506" w:rsidR="00014B32" w:rsidRPr="005A7B68" w:rsidRDefault="00014B32" w:rsidP="00014B32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 w:rsidRPr="005A7B68">
              <w:rPr>
                <w:rFonts w:cs="B Badr" w:hint="cs"/>
                <w:rtl/>
                <w:lang w:bidi="fa-IR"/>
              </w:rPr>
              <w:t xml:space="preserve">آناتومی فانکشنال و بیومکانیک مفصل </w:t>
            </w:r>
            <w:r w:rsidRPr="005A7B68">
              <w:rPr>
                <w:rFonts w:cs="B Badr"/>
                <w:lang w:bidi="fa-IR"/>
              </w:rPr>
              <w:t>TMJ</w:t>
            </w:r>
          </w:p>
        </w:tc>
        <w:tc>
          <w:tcPr>
            <w:tcW w:w="2318" w:type="dxa"/>
          </w:tcPr>
          <w:p w14:paraId="3441AA64" w14:textId="5A403544" w:rsidR="00014B32" w:rsidRPr="005A7B68" w:rsidRDefault="00014B32" w:rsidP="00014B32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5A7B68">
              <w:rPr>
                <w:rFonts w:cs="B Badr" w:hint="cs"/>
                <w:rtl/>
                <w:lang w:bidi="fa-IR"/>
              </w:rPr>
              <w:t>آناتومی مفصل و عضلات مربوطه</w:t>
            </w:r>
          </w:p>
        </w:tc>
        <w:tc>
          <w:tcPr>
            <w:tcW w:w="1989" w:type="dxa"/>
          </w:tcPr>
          <w:p w14:paraId="56329CA9" w14:textId="1F68A663" w:rsidR="00014B32" w:rsidRPr="005A7B68" w:rsidRDefault="00014B32" w:rsidP="00014B32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85" w:type="dxa"/>
          </w:tcPr>
          <w:p w14:paraId="6EB0F388" w14:textId="2CA5E2C5" w:rsidR="00014B32" w:rsidRPr="005A7B68" w:rsidRDefault="00014B32" w:rsidP="00014B32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 w:rsidRPr="005A7B68">
              <w:rPr>
                <w:rFonts w:cs="B Badr" w:hint="cs"/>
                <w:rtl/>
                <w:lang w:bidi="fa-IR"/>
              </w:rPr>
              <w:t>دکتر ارسن</w:t>
            </w:r>
          </w:p>
        </w:tc>
        <w:tc>
          <w:tcPr>
            <w:tcW w:w="1321" w:type="dxa"/>
          </w:tcPr>
          <w:p w14:paraId="157B9714" w14:textId="75544E53" w:rsidR="00014B32" w:rsidRPr="005A7B68" w:rsidRDefault="00014B32" w:rsidP="00014B32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 w:rsidRPr="005A7B68"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نظری</w:t>
            </w:r>
          </w:p>
        </w:tc>
      </w:tr>
      <w:tr w:rsidR="00014B32" w:rsidRPr="004A590A" w14:paraId="280B44C2" w14:textId="77777777" w:rsidTr="005A7B68">
        <w:tc>
          <w:tcPr>
            <w:tcW w:w="1156" w:type="dxa"/>
          </w:tcPr>
          <w:p w14:paraId="0B7130D1" w14:textId="2A0FF1A3" w:rsidR="00014B32" w:rsidRPr="005A7B68" w:rsidRDefault="00014B32" w:rsidP="00014B32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 w:rsidRPr="005A7B68"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970" w:type="dxa"/>
            <w:tcBorders>
              <w:right w:val="single" w:sz="4" w:space="0" w:color="auto"/>
            </w:tcBorders>
          </w:tcPr>
          <w:p w14:paraId="106A8118" w14:textId="61CC45BD" w:rsidR="00014B32" w:rsidRPr="005A7B68" w:rsidRDefault="00014B32" w:rsidP="00014B32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 w:rsidRPr="005A7B68">
              <w:rPr>
                <w:rFonts w:cs="B Badr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937" w:type="dxa"/>
            <w:tcBorders>
              <w:left w:val="single" w:sz="4" w:space="0" w:color="auto"/>
              <w:right w:val="single" w:sz="4" w:space="0" w:color="auto"/>
            </w:tcBorders>
          </w:tcPr>
          <w:p w14:paraId="60E72DEA" w14:textId="6582800F" w:rsidR="00014B32" w:rsidRPr="005A7B68" w:rsidRDefault="005A7B68" w:rsidP="00014B32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 w:rsidRPr="005A7B68">
              <w:rPr>
                <w:rFonts w:cs="B Badr" w:hint="cs"/>
                <w:rtl/>
                <w:lang w:bidi="fa-IR"/>
              </w:rPr>
              <w:t>4/12</w:t>
            </w:r>
          </w:p>
        </w:tc>
        <w:tc>
          <w:tcPr>
            <w:tcW w:w="1332" w:type="dxa"/>
            <w:tcBorders>
              <w:left w:val="single" w:sz="4" w:space="0" w:color="auto"/>
            </w:tcBorders>
          </w:tcPr>
          <w:p w14:paraId="1FD94CB1" w14:textId="46EBBD9B" w:rsidR="00014B32" w:rsidRPr="005A7B68" w:rsidRDefault="00014B32" w:rsidP="00014B32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 w:rsidRPr="005A7B68">
              <w:rPr>
                <w:rFonts w:cs="B Badr" w:hint="cs"/>
                <w:rtl/>
                <w:lang w:bidi="fa-IR"/>
              </w:rPr>
              <w:t>7:30-8:30</w:t>
            </w:r>
          </w:p>
        </w:tc>
        <w:tc>
          <w:tcPr>
            <w:tcW w:w="2120" w:type="dxa"/>
          </w:tcPr>
          <w:p w14:paraId="6E5FDE3E" w14:textId="5CD5AAF0" w:rsidR="00014B32" w:rsidRPr="005A7B68" w:rsidRDefault="00014B32" w:rsidP="00014B32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 w:rsidRPr="005A7B68">
              <w:rPr>
                <w:rFonts w:cs="B Badr" w:hint="cs"/>
                <w:rtl/>
                <w:lang w:bidi="fa-IR"/>
              </w:rPr>
              <w:t>فیزیولوژی و حرکات فکی فانکشنال</w:t>
            </w:r>
          </w:p>
        </w:tc>
        <w:tc>
          <w:tcPr>
            <w:tcW w:w="2318" w:type="dxa"/>
          </w:tcPr>
          <w:p w14:paraId="6EDDD659" w14:textId="798934FE" w:rsidR="00014B32" w:rsidRPr="005A7B68" w:rsidRDefault="00014B32" w:rsidP="00014B32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 w:rsidRPr="005A7B68">
              <w:rPr>
                <w:rFonts w:cs="B Badr" w:hint="cs"/>
                <w:rtl/>
                <w:lang w:bidi="fa-IR"/>
              </w:rPr>
              <w:t>تسهیل درک حرکات فکی</w:t>
            </w:r>
          </w:p>
        </w:tc>
        <w:tc>
          <w:tcPr>
            <w:tcW w:w="1989" w:type="dxa"/>
          </w:tcPr>
          <w:p w14:paraId="4F750ED7" w14:textId="0CC3ECF3" w:rsidR="00014B32" w:rsidRPr="005A7B68" w:rsidRDefault="00014B32" w:rsidP="00014B32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85" w:type="dxa"/>
          </w:tcPr>
          <w:p w14:paraId="58C72758" w14:textId="72F95A75" w:rsidR="00014B32" w:rsidRPr="005A7B68" w:rsidRDefault="00014B32" w:rsidP="00014B32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 w:rsidRPr="005A7B68">
              <w:rPr>
                <w:rFonts w:cs="B Badr" w:hint="cs"/>
                <w:rtl/>
                <w:lang w:bidi="fa-IR"/>
              </w:rPr>
              <w:t>دکتر جنتی</w:t>
            </w:r>
          </w:p>
        </w:tc>
        <w:tc>
          <w:tcPr>
            <w:tcW w:w="1321" w:type="dxa"/>
          </w:tcPr>
          <w:p w14:paraId="6B3D419E" w14:textId="77C9F143" w:rsidR="00014B32" w:rsidRPr="005A7B68" w:rsidRDefault="00014B32" w:rsidP="00014B32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 w:rsidRPr="005A7B68"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نظری</w:t>
            </w:r>
          </w:p>
        </w:tc>
      </w:tr>
      <w:tr w:rsidR="00014B32" w:rsidRPr="004A590A" w14:paraId="33B024FD" w14:textId="77777777" w:rsidTr="005A7B68">
        <w:tc>
          <w:tcPr>
            <w:tcW w:w="1156" w:type="dxa"/>
          </w:tcPr>
          <w:p w14:paraId="535991C7" w14:textId="40B5B6E8" w:rsidR="00014B32" w:rsidRPr="005A7B68" w:rsidRDefault="00014B32" w:rsidP="00014B32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 w:rsidRPr="005A7B68"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3</w:t>
            </w:r>
          </w:p>
        </w:tc>
        <w:tc>
          <w:tcPr>
            <w:tcW w:w="970" w:type="dxa"/>
            <w:tcBorders>
              <w:right w:val="single" w:sz="4" w:space="0" w:color="auto"/>
            </w:tcBorders>
          </w:tcPr>
          <w:p w14:paraId="2E3A6E30" w14:textId="749C46F0" w:rsidR="00014B32" w:rsidRPr="005A7B68" w:rsidRDefault="00014B32" w:rsidP="00014B32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 w:rsidRPr="005A7B68">
              <w:rPr>
                <w:rFonts w:cs="B Badr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937" w:type="dxa"/>
            <w:tcBorders>
              <w:left w:val="single" w:sz="4" w:space="0" w:color="auto"/>
              <w:right w:val="single" w:sz="4" w:space="0" w:color="auto"/>
            </w:tcBorders>
          </w:tcPr>
          <w:p w14:paraId="12A1FAB0" w14:textId="4729A424" w:rsidR="00014B32" w:rsidRPr="005A7B68" w:rsidRDefault="005A7B68" w:rsidP="00014B32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 w:rsidRPr="005A7B68">
              <w:rPr>
                <w:rFonts w:cs="B Badr" w:hint="cs"/>
                <w:rtl/>
                <w:lang w:bidi="fa-IR"/>
              </w:rPr>
              <w:t>11/12</w:t>
            </w:r>
          </w:p>
        </w:tc>
        <w:tc>
          <w:tcPr>
            <w:tcW w:w="1332" w:type="dxa"/>
            <w:tcBorders>
              <w:left w:val="single" w:sz="4" w:space="0" w:color="auto"/>
            </w:tcBorders>
          </w:tcPr>
          <w:p w14:paraId="6B1ADDD8" w14:textId="6701960E" w:rsidR="00014B32" w:rsidRPr="005A7B68" w:rsidRDefault="00014B32" w:rsidP="00014B32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 w:rsidRPr="005A7B68">
              <w:rPr>
                <w:rFonts w:cs="B Badr" w:hint="cs"/>
                <w:rtl/>
                <w:lang w:bidi="fa-IR"/>
              </w:rPr>
              <w:t>7:30-8:30</w:t>
            </w:r>
          </w:p>
        </w:tc>
        <w:tc>
          <w:tcPr>
            <w:tcW w:w="2120" w:type="dxa"/>
          </w:tcPr>
          <w:p w14:paraId="00BD923F" w14:textId="42E676EB" w:rsidR="00014B32" w:rsidRPr="005A7B68" w:rsidRDefault="00014B32" w:rsidP="00014B32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 w:rsidRPr="005A7B68">
              <w:rPr>
                <w:rFonts w:cs="B Badr" w:hint="cs"/>
                <w:rtl/>
                <w:lang w:bidi="fa-IR"/>
              </w:rPr>
              <w:t xml:space="preserve">آشنایی با مفاهیم </w:t>
            </w:r>
            <w:r w:rsidRPr="005A7B68">
              <w:rPr>
                <w:rFonts w:cs="B Badr"/>
                <w:lang w:bidi="fa-IR"/>
              </w:rPr>
              <w:t>CR</w:t>
            </w:r>
            <w:r w:rsidRPr="005A7B68">
              <w:rPr>
                <w:rFonts w:cs="B Badr" w:hint="cs"/>
                <w:rtl/>
                <w:lang w:bidi="fa-IR"/>
              </w:rPr>
              <w:t xml:space="preserve">، </w:t>
            </w:r>
            <w:r w:rsidRPr="005A7B68">
              <w:rPr>
                <w:rFonts w:cs="B Badr"/>
                <w:lang w:bidi="fa-IR"/>
              </w:rPr>
              <w:t>CO</w:t>
            </w:r>
            <w:r w:rsidRPr="005A7B68">
              <w:rPr>
                <w:rFonts w:cs="B Badr" w:hint="cs"/>
                <w:rtl/>
                <w:lang w:bidi="fa-IR"/>
              </w:rPr>
              <w:t xml:space="preserve">، </w:t>
            </w:r>
            <w:r w:rsidRPr="005A7B68">
              <w:rPr>
                <w:rFonts w:cs="B Badr"/>
                <w:lang w:bidi="fa-IR"/>
              </w:rPr>
              <w:t>Long Centric</w:t>
            </w:r>
            <w:r w:rsidRPr="005A7B68">
              <w:rPr>
                <w:rFonts w:cs="B Badr" w:hint="cs"/>
                <w:rtl/>
                <w:lang w:bidi="fa-IR"/>
              </w:rPr>
              <w:t>، روش های ثبت بایت و خصوصیات اکلوژن ایده آل</w:t>
            </w:r>
          </w:p>
        </w:tc>
        <w:tc>
          <w:tcPr>
            <w:tcW w:w="2318" w:type="dxa"/>
          </w:tcPr>
          <w:p w14:paraId="03A02839" w14:textId="0E2ED0FD" w:rsidR="00014B32" w:rsidRPr="005A7B68" w:rsidRDefault="00014B32" w:rsidP="00014B32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</w:rPr>
            </w:pPr>
            <w:r w:rsidRPr="005A7B68">
              <w:rPr>
                <w:rFonts w:cs="B Badr" w:hint="cs"/>
                <w:rtl/>
                <w:lang w:bidi="fa-IR"/>
              </w:rPr>
              <w:t>درک مفاهیم مربوطه به همراه تمرین کارگاهی</w:t>
            </w:r>
          </w:p>
        </w:tc>
        <w:tc>
          <w:tcPr>
            <w:tcW w:w="1989" w:type="dxa"/>
          </w:tcPr>
          <w:p w14:paraId="3233C210" w14:textId="5365D69B" w:rsidR="00014B32" w:rsidRPr="005A7B68" w:rsidRDefault="00014B32" w:rsidP="00014B32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85" w:type="dxa"/>
          </w:tcPr>
          <w:p w14:paraId="06A8BD5C" w14:textId="631031DD" w:rsidR="00014B32" w:rsidRPr="005A7B68" w:rsidRDefault="00014B32" w:rsidP="00014B32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 w:rsidRPr="005A7B68">
              <w:rPr>
                <w:rFonts w:cs="B Badr" w:hint="cs"/>
                <w:rtl/>
                <w:lang w:bidi="fa-IR"/>
              </w:rPr>
              <w:t>دکتر جنتی</w:t>
            </w:r>
          </w:p>
        </w:tc>
        <w:tc>
          <w:tcPr>
            <w:tcW w:w="1321" w:type="dxa"/>
          </w:tcPr>
          <w:p w14:paraId="127528EF" w14:textId="7930D940" w:rsidR="00014B32" w:rsidRPr="005A7B68" w:rsidRDefault="00014B32" w:rsidP="00014B32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 w:rsidRPr="005A7B68"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نظری - کارگاهی</w:t>
            </w:r>
          </w:p>
        </w:tc>
      </w:tr>
      <w:tr w:rsidR="00014B32" w:rsidRPr="004A590A" w14:paraId="70E06F0E" w14:textId="77777777" w:rsidTr="005A7B68">
        <w:tc>
          <w:tcPr>
            <w:tcW w:w="1156" w:type="dxa"/>
          </w:tcPr>
          <w:p w14:paraId="0787DD09" w14:textId="1636C112" w:rsidR="00014B32" w:rsidRPr="005A7B68" w:rsidRDefault="00014B32" w:rsidP="00014B32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 w:rsidRPr="005A7B68"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4</w:t>
            </w:r>
          </w:p>
        </w:tc>
        <w:tc>
          <w:tcPr>
            <w:tcW w:w="970" w:type="dxa"/>
            <w:tcBorders>
              <w:right w:val="single" w:sz="4" w:space="0" w:color="auto"/>
            </w:tcBorders>
          </w:tcPr>
          <w:p w14:paraId="0237594F" w14:textId="2A5A58E1" w:rsidR="00014B32" w:rsidRPr="005A7B68" w:rsidRDefault="00014B32" w:rsidP="00014B32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 w:rsidRPr="005A7B68">
              <w:rPr>
                <w:rFonts w:cs="B Badr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937" w:type="dxa"/>
            <w:tcBorders>
              <w:left w:val="single" w:sz="4" w:space="0" w:color="auto"/>
              <w:right w:val="single" w:sz="4" w:space="0" w:color="auto"/>
            </w:tcBorders>
          </w:tcPr>
          <w:p w14:paraId="2069DBEB" w14:textId="0E7A40D3" w:rsidR="00014B32" w:rsidRPr="005A7B68" w:rsidRDefault="005A7B68" w:rsidP="00014B32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 w:rsidRPr="005A7B68">
              <w:rPr>
                <w:rFonts w:cs="B Badr" w:hint="cs"/>
                <w:rtl/>
                <w:lang w:bidi="fa-IR"/>
              </w:rPr>
              <w:t>18/12</w:t>
            </w:r>
          </w:p>
        </w:tc>
        <w:tc>
          <w:tcPr>
            <w:tcW w:w="1332" w:type="dxa"/>
            <w:tcBorders>
              <w:left w:val="single" w:sz="4" w:space="0" w:color="auto"/>
            </w:tcBorders>
          </w:tcPr>
          <w:p w14:paraId="182688A6" w14:textId="544928B4" w:rsidR="00014B32" w:rsidRPr="005A7B68" w:rsidRDefault="00014B32" w:rsidP="00014B32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 w:rsidRPr="005A7B68">
              <w:rPr>
                <w:rFonts w:cs="B Badr" w:hint="cs"/>
                <w:rtl/>
                <w:lang w:bidi="fa-IR"/>
              </w:rPr>
              <w:t>7:30-8:30</w:t>
            </w:r>
          </w:p>
        </w:tc>
        <w:tc>
          <w:tcPr>
            <w:tcW w:w="2120" w:type="dxa"/>
          </w:tcPr>
          <w:p w14:paraId="195518F8" w14:textId="15AB74EF" w:rsidR="00014B32" w:rsidRPr="005A7B68" w:rsidRDefault="00014B32" w:rsidP="00014B32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 w:rsidRPr="005A7B68">
              <w:rPr>
                <w:rFonts w:cs="B Badr" w:hint="cs"/>
                <w:rtl/>
                <w:lang w:bidi="fa-IR"/>
              </w:rPr>
              <w:t>آرتیکولاتور ها، مورفولوژی اکلوزال، انواع اکلوژن و تاثیر تعیین کننده های اکلوزالی بر مورفولوژی سطح جونده</w:t>
            </w:r>
          </w:p>
        </w:tc>
        <w:tc>
          <w:tcPr>
            <w:tcW w:w="2318" w:type="dxa"/>
          </w:tcPr>
          <w:p w14:paraId="70AB96F4" w14:textId="43824D9B" w:rsidR="00014B32" w:rsidRPr="005A7B68" w:rsidRDefault="00014B32" w:rsidP="00014B32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 w:rsidRPr="005A7B68">
              <w:rPr>
                <w:rFonts w:cs="B Badr" w:hint="cs"/>
                <w:rtl/>
                <w:lang w:bidi="fa-IR"/>
              </w:rPr>
              <w:t>تسهیل درک نقش حرکات کندیلی در جزئیات اکلوژن و مورفولوژی دندان ها</w:t>
            </w:r>
          </w:p>
        </w:tc>
        <w:tc>
          <w:tcPr>
            <w:tcW w:w="1989" w:type="dxa"/>
          </w:tcPr>
          <w:p w14:paraId="01CB0153" w14:textId="04E6D839" w:rsidR="00014B32" w:rsidRPr="005A7B68" w:rsidRDefault="00014B32" w:rsidP="00014B32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85" w:type="dxa"/>
          </w:tcPr>
          <w:p w14:paraId="63FE6D98" w14:textId="7F55D2C2" w:rsidR="00014B32" w:rsidRPr="005A7B68" w:rsidRDefault="00014B32" w:rsidP="00014B32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 w:rsidRPr="005A7B68">
              <w:rPr>
                <w:rFonts w:cs="B Badr" w:hint="cs"/>
                <w:rtl/>
                <w:lang w:bidi="fa-IR"/>
              </w:rPr>
              <w:t>دکتر جنتی</w:t>
            </w:r>
          </w:p>
        </w:tc>
        <w:tc>
          <w:tcPr>
            <w:tcW w:w="1321" w:type="dxa"/>
          </w:tcPr>
          <w:p w14:paraId="32BF5303" w14:textId="4D7DEF06" w:rsidR="00014B32" w:rsidRPr="005A7B68" w:rsidRDefault="00014B32" w:rsidP="00014B32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 w:rsidRPr="005A7B68"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نظری</w:t>
            </w:r>
          </w:p>
        </w:tc>
      </w:tr>
      <w:tr w:rsidR="00014B32" w:rsidRPr="004A590A" w14:paraId="24095B2F" w14:textId="77777777" w:rsidTr="005A7B68">
        <w:tc>
          <w:tcPr>
            <w:tcW w:w="1156" w:type="dxa"/>
          </w:tcPr>
          <w:p w14:paraId="6D116B89" w14:textId="4D997A66" w:rsidR="00014B32" w:rsidRPr="005A7B68" w:rsidRDefault="00014B32" w:rsidP="00014B32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 w:rsidRPr="005A7B68"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5</w:t>
            </w:r>
          </w:p>
        </w:tc>
        <w:tc>
          <w:tcPr>
            <w:tcW w:w="970" w:type="dxa"/>
            <w:tcBorders>
              <w:right w:val="single" w:sz="4" w:space="0" w:color="auto"/>
            </w:tcBorders>
          </w:tcPr>
          <w:p w14:paraId="505765EC" w14:textId="67107498" w:rsidR="00014B32" w:rsidRPr="005A7B68" w:rsidRDefault="00014B32" w:rsidP="00014B32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 w:rsidRPr="005A7B68">
              <w:rPr>
                <w:rFonts w:cs="B Badr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937" w:type="dxa"/>
            <w:tcBorders>
              <w:left w:val="single" w:sz="4" w:space="0" w:color="auto"/>
              <w:right w:val="single" w:sz="4" w:space="0" w:color="auto"/>
            </w:tcBorders>
          </w:tcPr>
          <w:p w14:paraId="43EDF204" w14:textId="12C93EC5" w:rsidR="00014B32" w:rsidRPr="005A7B68" w:rsidRDefault="005A7B68" w:rsidP="00014B32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 w:rsidRPr="005A7B68">
              <w:rPr>
                <w:rFonts w:cs="B Badr" w:hint="cs"/>
                <w:rtl/>
                <w:lang w:bidi="fa-IR"/>
              </w:rPr>
              <w:t>16/1</w:t>
            </w:r>
          </w:p>
        </w:tc>
        <w:tc>
          <w:tcPr>
            <w:tcW w:w="1332" w:type="dxa"/>
            <w:tcBorders>
              <w:left w:val="single" w:sz="4" w:space="0" w:color="auto"/>
            </w:tcBorders>
          </w:tcPr>
          <w:p w14:paraId="1A6A50C8" w14:textId="314F166F" w:rsidR="00014B32" w:rsidRPr="005A7B68" w:rsidRDefault="00014B32" w:rsidP="00014B32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 w:rsidRPr="005A7B68">
              <w:rPr>
                <w:rFonts w:cs="B Badr" w:hint="cs"/>
                <w:rtl/>
                <w:lang w:bidi="fa-IR"/>
              </w:rPr>
              <w:t>7:30-8:30</w:t>
            </w:r>
          </w:p>
        </w:tc>
        <w:tc>
          <w:tcPr>
            <w:tcW w:w="2120" w:type="dxa"/>
          </w:tcPr>
          <w:p w14:paraId="7BA9CD83" w14:textId="421C638A" w:rsidR="00014B32" w:rsidRPr="005A7B68" w:rsidRDefault="00014B32" w:rsidP="00014B32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 w:rsidRPr="005A7B68">
              <w:rPr>
                <w:rFonts w:cs="B Badr" w:hint="cs"/>
                <w:rtl/>
                <w:lang w:bidi="fa-IR"/>
              </w:rPr>
              <w:t>راهنمای قدامی و اجرای راهنمای قدامی در ساخت پروتز</w:t>
            </w:r>
          </w:p>
        </w:tc>
        <w:tc>
          <w:tcPr>
            <w:tcW w:w="2318" w:type="dxa"/>
          </w:tcPr>
          <w:p w14:paraId="3C3E1805" w14:textId="54F457B2" w:rsidR="00014B32" w:rsidRPr="005A7B68" w:rsidRDefault="00014B32" w:rsidP="00014B32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 w:rsidRPr="005A7B68">
              <w:rPr>
                <w:rFonts w:cs="B Badr" w:hint="cs"/>
                <w:rtl/>
                <w:lang w:bidi="fa-IR"/>
              </w:rPr>
              <w:t>تفهیم نقش وکس آپ و ماک آپ و آنالیز اکلوژن پیش از هر درمان زیبایی</w:t>
            </w:r>
          </w:p>
        </w:tc>
        <w:tc>
          <w:tcPr>
            <w:tcW w:w="1989" w:type="dxa"/>
          </w:tcPr>
          <w:p w14:paraId="352C545B" w14:textId="2701A301" w:rsidR="00014B32" w:rsidRPr="005A7B68" w:rsidRDefault="00014B32" w:rsidP="00014B32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85" w:type="dxa"/>
          </w:tcPr>
          <w:p w14:paraId="00ACE70D" w14:textId="1A8356C3" w:rsidR="00014B32" w:rsidRPr="005A7B68" w:rsidRDefault="00014B32" w:rsidP="00014B32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 w:rsidRPr="005A7B68">
              <w:rPr>
                <w:rFonts w:cs="B Badr" w:hint="cs"/>
                <w:rtl/>
                <w:lang w:bidi="fa-IR"/>
              </w:rPr>
              <w:t>دکتر جنتی</w:t>
            </w:r>
          </w:p>
        </w:tc>
        <w:tc>
          <w:tcPr>
            <w:tcW w:w="1321" w:type="dxa"/>
          </w:tcPr>
          <w:p w14:paraId="042895D9" w14:textId="73479A95" w:rsidR="00014B32" w:rsidRPr="005A7B68" w:rsidRDefault="00014B32" w:rsidP="00014B32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 w:rsidRPr="005A7B68"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نظری</w:t>
            </w:r>
          </w:p>
        </w:tc>
      </w:tr>
      <w:tr w:rsidR="00014B32" w:rsidRPr="004A590A" w14:paraId="4B661734" w14:textId="77777777" w:rsidTr="005A7B68">
        <w:tc>
          <w:tcPr>
            <w:tcW w:w="1156" w:type="dxa"/>
          </w:tcPr>
          <w:p w14:paraId="4AE3EC8D" w14:textId="13F97100" w:rsidR="00014B32" w:rsidRPr="005A7B68" w:rsidRDefault="00014B32" w:rsidP="00014B32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 w:rsidRPr="005A7B68"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6</w:t>
            </w:r>
          </w:p>
        </w:tc>
        <w:tc>
          <w:tcPr>
            <w:tcW w:w="970" w:type="dxa"/>
            <w:tcBorders>
              <w:right w:val="single" w:sz="4" w:space="0" w:color="auto"/>
            </w:tcBorders>
          </w:tcPr>
          <w:p w14:paraId="24F6C0CE" w14:textId="7D55E8A5" w:rsidR="00014B32" w:rsidRPr="005A7B68" w:rsidRDefault="00014B32" w:rsidP="00014B32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 w:rsidRPr="005A7B68">
              <w:rPr>
                <w:rFonts w:cs="B Badr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937" w:type="dxa"/>
            <w:tcBorders>
              <w:left w:val="single" w:sz="4" w:space="0" w:color="auto"/>
              <w:right w:val="single" w:sz="4" w:space="0" w:color="auto"/>
            </w:tcBorders>
          </w:tcPr>
          <w:p w14:paraId="294F61AC" w14:textId="61DF8DAE" w:rsidR="00014B32" w:rsidRPr="005A7B68" w:rsidRDefault="005A7B68" w:rsidP="00014B32">
            <w:pPr>
              <w:jc w:val="left"/>
              <w:rPr>
                <w:rFonts w:cs="B Badr"/>
                <w:rtl/>
                <w:lang w:bidi="fa-IR"/>
              </w:rPr>
            </w:pPr>
            <w:r w:rsidRPr="005A7B68">
              <w:rPr>
                <w:rFonts w:cs="B Badr" w:hint="cs"/>
                <w:rtl/>
                <w:lang w:bidi="fa-IR"/>
              </w:rPr>
              <w:t>23/1</w:t>
            </w:r>
          </w:p>
        </w:tc>
        <w:tc>
          <w:tcPr>
            <w:tcW w:w="1332" w:type="dxa"/>
            <w:tcBorders>
              <w:left w:val="single" w:sz="4" w:space="0" w:color="auto"/>
            </w:tcBorders>
          </w:tcPr>
          <w:p w14:paraId="6562DE38" w14:textId="3F2BC333" w:rsidR="00014B32" w:rsidRPr="005A7B68" w:rsidRDefault="00014B32" w:rsidP="00014B32">
            <w:pPr>
              <w:jc w:val="left"/>
              <w:rPr>
                <w:rFonts w:cs="B Badr"/>
                <w:rtl/>
                <w:lang w:bidi="fa-IR"/>
              </w:rPr>
            </w:pPr>
            <w:r w:rsidRPr="005A7B68">
              <w:rPr>
                <w:rFonts w:cs="B Badr" w:hint="cs"/>
                <w:rtl/>
                <w:lang w:bidi="fa-IR"/>
              </w:rPr>
              <w:t>7:30-8:30</w:t>
            </w:r>
          </w:p>
        </w:tc>
        <w:tc>
          <w:tcPr>
            <w:tcW w:w="2120" w:type="dxa"/>
          </w:tcPr>
          <w:p w14:paraId="1CF40946" w14:textId="0CEC43E9" w:rsidR="00014B32" w:rsidRPr="005A7B68" w:rsidRDefault="00014B32" w:rsidP="00014B32">
            <w:pPr>
              <w:jc w:val="left"/>
              <w:rPr>
                <w:rFonts w:cs="B Badr"/>
                <w:rtl/>
                <w:lang w:bidi="fa-IR"/>
              </w:rPr>
            </w:pPr>
            <w:r w:rsidRPr="005A7B68">
              <w:rPr>
                <w:rFonts w:cs="B Badr" w:hint="cs"/>
                <w:rtl/>
                <w:lang w:bidi="fa-IR"/>
              </w:rPr>
              <w:t xml:space="preserve">اتیولوژی بیماری های </w:t>
            </w:r>
            <w:r w:rsidRPr="005A7B68">
              <w:rPr>
                <w:rFonts w:cs="B Badr"/>
                <w:lang w:bidi="fa-IR"/>
              </w:rPr>
              <w:t>TMJ</w:t>
            </w:r>
            <w:r w:rsidRPr="005A7B68">
              <w:rPr>
                <w:rFonts w:cs="B Badr" w:hint="cs"/>
                <w:rtl/>
                <w:lang w:bidi="fa-IR"/>
              </w:rPr>
              <w:t xml:space="preserve"> و آشنایی با پارافانکشن  و اکلوژن تروماتیک</w:t>
            </w:r>
          </w:p>
        </w:tc>
        <w:tc>
          <w:tcPr>
            <w:tcW w:w="2318" w:type="dxa"/>
          </w:tcPr>
          <w:p w14:paraId="591490BB" w14:textId="48FC02AF" w:rsidR="00014B32" w:rsidRPr="005A7B68" w:rsidRDefault="00014B32" w:rsidP="00014B32">
            <w:pPr>
              <w:jc w:val="left"/>
              <w:rPr>
                <w:rFonts w:cs="B Badr"/>
                <w:rtl/>
                <w:lang w:bidi="fa-IR"/>
              </w:rPr>
            </w:pPr>
            <w:r w:rsidRPr="005A7B68">
              <w:rPr>
                <w:rFonts w:cs="B Badr" w:hint="cs"/>
                <w:rtl/>
                <w:lang w:bidi="fa-IR"/>
              </w:rPr>
              <w:t>آشنایی با انواع اختلالات دندانی اکلوژن</w:t>
            </w:r>
          </w:p>
        </w:tc>
        <w:tc>
          <w:tcPr>
            <w:tcW w:w="1989" w:type="dxa"/>
          </w:tcPr>
          <w:p w14:paraId="050128A9" w14:textId="04D71BDB" w:rsidR="00014B32" w:rsidRPr="005A7B68" w:rsidRDefault="00014B32" w:rsidP="00014B32">
            <w:pPr>
              <w:jc w:val="left"/>
              <w:rPr>
                <w:rFonts w:cs="B Badr"/>
                <w:rtl/>
                <w:lang w:bidi="fa-IR"/>
              </w:rPr>
            </w:pPr>
          </w:p>
        </w:tc>
        <w:tc>
          <w:tcPr>
            <w:tcW w:w="1085" w:type="dxa"/>
          </w:tcPr>
          <w:p w14:paraId="18817CE4" w14:textId="3BA43B1A" w:rsidR="00014B32" w:rsidRPr="005A7B68" w:rsidRDefault="00014B32" w:rsidP="00014B32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 w:rsidRPr="005A7B68">
              <w:rPr>
                <w:rFonts w:cs="B Badr" w:hint="cs"/>
                <w:rtl/>
                <w:lang w:bidi="fa-IR"/>
              </w:rPr>
              <w:t>دکتر جنتی</w:t>
            </w:r>
          </w:p>
        </w:tc>
        <w:tc>
          <w:tcPr>
            <w:tcW w:w="1321" w:type="dxa"/>
          </w:tcPr>
          <w:p w14:paraId="3AA0F1B9" w14:textId="1D024B6E" w:rsidR="00014B32" w:rsidRPr="005A7B68" w:rsidRDefault="00014B32" w:rsidP="00014B32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 w:rsidRPr="005A7B68"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نظری</w:t>
            </w:r>
          </w:p>
        </w:tc>
      </w:tr>
      <w:tr w:rsidR="00014B32" w:rsidRPr="004A590A" w14:paraId="2144FB22" w14:textId="77777777" w:rsidTr="005A7B68">
        <w:tc>
          <w:tcPr>
            <w:tcW w:w="1156" w:type="dxa"/>
          </w:tcPr>
          <w:p w14:paraId="11F5BEF0" w14:textId="205EE60E" w:rsidR="00014B32" w:rsidRPr="005A7B68" w:rsidRDefault="005A7B68" w:rsidP="00014B32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 w:rsidRPr="005A7B68"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7</w:t>
            </w:r>
          </w:p>
        </w:tc>
        <w:tc>
          <w:tcPr>
            <w:tcW w:w="970" w:type="dxa"/>
            <w:tcBorders>
              <w:right w:val="single" w:sz="4" w:space="0" w:color="auto"/>
            </w:tcBorders>
          </w:tcPr>
          <w:p w14:paraId="1BAAC68B" w14:textId="08C67D15" w:rsidR="00014B32" w:rsidRPr="005A7B68" w:rsidRDefault="00014B32" w:rsidP="00014B32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 w:rsidRPr="005A7B68">
              <w:rPr>
                <w:rFonts w:cs="B Badr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937" w:type="dxa"/>
            <w:tcBorders>
              <w:left w:val="single" w:sz="4" w:space="0" w:color="auto"/>
              <w:right w:val="single" w:sz="4" w:space="0" w:color="auto"/>
            </w:tcBorders>
          </w:tcPr>
          <w:p w14:paraId="018F95AC" w14:textId="07D376D9" w:rsidR="00014B32" w:rsidRPr="005A7B68" w:rsidRDefault="005A7B68" w:rsidP="00014B32">
            <w:pPr>
              <w:jc w:val="left"/>
              <w:rPr>
                <w:rFonts w:cs="B Badr"/>
                <w:rtl/>
                <w:lang w:bidi="fa-IR"/>
              </w:rPr>
            </w:pPr>
            <w:r w:rsidRPr="005A7B68">
              <w:rPr>
                <w:rFonts w:cs="B Badr" w:hint="cs"/>
                <w:rtl/>
                <w:lang w:bidi="fa-IR"/>
              </w:rPr>
              <w:t>30/1</w:t>
            </w:r>
          </w:p>
        </w:tc>
        <w:tc>
          <w:tcPr>
            <w:tcW w:w="1332" w:type="dxa"/>
            <w:tcBorders>
              <w:left w:val="single" w:sz="4" w:space="0" w:color="auto"/>
            </w:tcBorders>
          </w:tcPr>
          <w:p w14:paraId="7C6D8C6C" w14:textId="67571C03" w:rsidR="00014B32" w:rsidRPr="005A7B68" w:rsidRDefault="00014B32" w:rsidP="00014B32">
            <w:pPr>
              <w:jc w:val="left"/>
              <w:rPr>
                <w:rFonts w:cs="B Badr"/>
                <w:rtl/>
                <w:lang w:bidi="fa-IR"/>
              </w:rPr>
            </w:pPr>
            <w:r w:rsidRPr="005A7B68">
              <w:rPr>
                <w:rFonts w:cs="B Badr" w:hint="cs"/>
                <w:rtl/>
                <w:lang w:bidi="fa-IR"/>
              </w:rPr>
              <w:t>7:30-8:30</w:t>
            </w:r>
          </w:p>
        </w:tc>
        <w:tc>
          <w:tcPr>
            <w:tcW w:w="2120" w:type="dxa"/>
          </w:tcPr>
          <w:p w14:paraId="11B0FA22" w14:textId="13DA8A9D" w:rsidR="00014B32" w:rsidRPr="005A7B68" w:rsidRDefault="00014B32" w:rsidP="00014B32">
            <w:pPr>
              <w:jc w:val="left"/>
              <w:rPr>
                <w:rFonts w:cs="B Badr"/>
                <w:rtl/>
                <w:lang w:bidi="fa-IR"/>
              </w:rPr>
            </w:pPr>
            <w:r w:rsidRPr="005A7B68">
              <w:rPr>
                <w:rFonts w:cs="B Badr" w:hint="cs"/>
                <w:rtl/>
                <w:lang w:bidi="fa-IR"/>
              </w:rPr>
              <w:t xml:space="preserve">انواع رادیوگرافی های تشخیصی در </w:t>
            </w:r>
            <w:r w:rsidRPr="005A7B68">
              <w:rPr>
                <w:rFonts w:cs="B Badr"/>
                <w:lang w:bidi="fa-IR"/>
              </w:rPr>
              <w:t>TMD</w:t>
            </w:r>
          </w:p>
        </w:tc>
        <w:tc>
          <w:tcPr>
            <w:tcW w:w="2318" w:type="dxa"/>
          </w:tcPr>
          <w:p w14:paraId="4D78A2C6" w14:textId="4C2F3BF3" w:rsidR="00014B32" w:rsidRPr="005A7B68" w:rsidRDefault="00014B32" w:rsidP="00014B32">
            <w:pPr>
              <w:jc w:val="left"/>
              <w:rPr>
                <w:rFonts w:cs="B Badr"/>
                <w:rtl/>
                <w:lang w:bidi="fa-IR"/>
              </w:rPr>
            </w:pPr>
            <w:r w:rsidRPr="005A7B68">
              <w:rPr>
                <w:rFonts w:cs="B Badr" w:hint="cs"/>
                <w:rtl/>
                <w:lang w:bidi="fa-IR"/>
              </w:rPr>
              <w:t>آشنایی با روش های تشخیصی</w:t>
            </w:r>
          </w:p>
        </w:tc>
        <w:tc>
          <w:tcPr>
            <w:tcW w:w="1989" w:type="dxa"/>
          </w:tcPr>
          <w:p w14:paraId="28095727" w14:textId="4D8F959B" w:rsidR="00014B32" w:rsidRPr="005A7B68" w:rsidRDefault="00014B32" w:rsidP="00014B32">
            <w:pPr>
              <w:jc w:val="left"/>
              <w:rPr>
                <w:rFonts w:cs="B Badr"/>
                <w:rtl/>
                <w:lang w:bidi="fa-IR"/>
              </w:rPr>
            </w:pPr>
          </w:p>
        </w:tc>
        <w:tc>
          <w:tcPr>
            <w:tcW w:w="1085" w:type="dxa"/>
          </w:tcPr>
          <w:p w14:paraId="0961491D" w14:textId="50FA849A" w:rsidR="00014B32" w:rsidRPr="005A7B68" w:rsidRDefault="00014B32" w:rsidP="00014B32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 w:rsidRPr="005A7B68">
              <w:rPr>
                <w:rFonts w:cs="B Badr" w:hint="cs"/>
                <w:rtl/>
                <w:lang w:bidi="fa-IR"/>
              </w:rPr>
              <w:t>دکتر افسا</w:t>
            </w:r>
          </w:p>
        </w:tc>
        <w:tc>
          <w:tcPr>
            <w:tcW w:w="1321" w:type="dxa"/>
          </w:tcPr>
          <w:p w14:paraId="743E9E1F" w14:textId="70C5BB16" w:rsidR="00014B32" w:rsidRPr="005A7B68" w:rsidRDefault="00014B32" w:rsidP="00014B32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 w:rsidRPr="005A7B68"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نظری</w:t>
            </w:r>
          </w:p>
        </w:tc>
      </w:tr>
      <w:tr w:rsidR="00014B32" w:rsidRPr="004A590A" w14:paraId="30B16E5D" w14:textId="77777777" w:rsidTr="005A7B68">
        <w:tc>
          <w:tcPr>
            <w:tcW w:w="1156" w:type="dxa"/>
          </w:tcPr>
          <w:p w14:paraId="2238E492" w14:textId="3A7F056B" w:rsidR="00014B32" w:rsidRPr="005A7B68" w:rsidRDefault="005A7B68" w:rsidP="00014B32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 w:rsidRPr="005A7B68"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8</w:t>
            </w:r>
          </w:p>
        </w:tc>
        <w:tc>
          <w:tcPr>
            <w:tcW w:w="970" w:type="dxa"/>
            <w:tcBorders>
              <w:right w:val="single" w:sz="4" w:space="0" w:color="auto"/>
            </w:tcBorders>
          </w:tcPr>
          <w:p w14:paraId="7BA583C9" w14:textId="41B93F1C" w:rsidR="00014B32" w:rsidRPr="005A7B68" w:rsidRDefault="00014B32" w:rsidP="00014B32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 w:rsidRPr="005A7B68">
              <w:rPr>
                <w:rFonts w:cs="B Badr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937" w:type="dxa"/>
            <w:tcBorders>
              <w:left w:val="single" w:sz="4" w:space="0" w:color="auto"/>
              <w:right w:val="single" w:sz="4" w:space="0" w:color="auto"/>
            </w:tcBorders>
          </w:tcPr>
          <w:p w14:paraId="17BDB28E" w14:textId="4D2A2F62" w:rsidR="00014B32" w:rsidRPr="005A7B68" w:rsidRDefault="005A7B68" w:rsidP="00014B32">
            <w:pPr>
              <w:jc w:val="left"/>
              <w:rPr>
                <w:rFonts w:cs="B Badr"/>
                <w:rtl/>
                <w:lang w:bidi="fa-IR"/>
              </w:rPr>
            </w:pPr>
            <w:r w:rsidRPr="005A7B68">
              <w:rPr>
                <w:rFonts w:cs="B Badr" w:hint="cs"/>
                <w:rtl/>
                <w:lang w:bidi="fa-IR"/>
              </w:rPr>
              <w:t>6/2</w:t>
            </w:r>
          </w:p>
        </w:tc>
        <w:tc>
          <w:tcPr>
            <w:tcW w:w="1332" w:type="dxa"/>
            <w:tcBorders>
              <w:left w:val="single" w:sz="4" w:space="0" w:color="auto"/>
            </w:tcBorders>
          </w:tcPr>
          <w:p w14:paraId="6377A0DD" w14:textId="363311B7" w:rsidR="00014B32" w:rsidRPr="005A7B68" w:rsidRDefault="00014B32" w:rsidP="00014B32">
            <w:pPr>
              <w:jc w:val="left"/>
              <w:rPr>
                <w:rFonts w:cs="B Badr"/>
                <w:rtl/>
                <w:lang w:bidi="fa-IR"/>
              </w:rPr>
            </w:pPr>
            <w:r w:rsidRPr="005A7B68">
              <w:rPr>
                <w:rFonts w:cs="B Badr" w:hint="cs"/>
                <w:rtl/>
                <w:lang w:bidi="fa-IR"/>
              </w:rPr>
              <w:t>7:30-8:30</w:t>
            </w:r>
          </w:p>
        </w:tc>
        <w:tc>
          <w:tcPr>
            <w:tcW w:w="2120" w:type="dxa"/>
          </w:tcPr>
          <w:p w14:paraId="7F632FB9" w14:textId="603B7305" w:rsidR="00014B32" w:rsidRPr="005A7B68" w:rsidRDefault="00014B32" w:rsidP="00014B32">
            <w:pPr>
              <w:jc w:val="left"/>
              <w:rPr>
                <w:rFonts w:cs="B Badr"/>
                <w:rtl/>
                <w:lang w:bidi="fa-IR"/>
              </w:rPr>
            </w:pPr>
            <w:r w:rsidRPr="005A7B68">
              <w:rPr>
                <w:rFonts w:cs="B Badr" w:hint="cs"/>
                <w:rtl/>
                <w:lang w:bidi="fa-IR"/>
              </w:rPr>
              <w:t xml:space="preserve">انواع روش های درمانی غیرجراحی اختلالات </w:t>
            </w:r>
            <w:r w:rsidRPr="005A7B68">
              <w:rPr>
                <w:rFonts w:cs="B Badr"/>
                <w:lang w:bidi="fa-IR"/>
              </w:rPr>
              <w:t>TMJ</w:t>
            </w:r>
            <w:r w:rsidRPr="005A7B68">
              <w:rPr>
                <w:rFonts w:cs="B Badr" w:hint="cs"/>
                <w:rtl/>
                <w:lang w:bidi="fa-IR"/>
              </w:rPr>
              <w:t>: درمان های دارویی - فیزیکی</w:t>
            </w:r>
          </w:p>
        </w:tc>
        <w:tc>
          <w:tcPr>
            <w:tcW w:w="2318" w:type="dxa"/>
          </w:tcPr>
          <w:p w14:paraId="1B2ACC90" w14:textId="68819633" w:rsidR="00014B32" w:rsidRPr="005A7B68" w:rsidRDefault="00014B32" w:rsidP="00014B32">
            <w:pPr>
              <w:jc w:val="left"/>
              <w:rPr>
                <w:rFonts w:cs="B Badr"/>
                <w:rtl/>
                <w:lang w:bidi="fa-IR"/>
              </w:rPr>
            </w:pPr>
            <w:r w:rsidRPr="005A7B68">
              <w:rPr>
                <w:rFonts w:cs="B Badr" w:hint="cs"/>
                <w:rtl/>
                <w:lang w:bidi="fa-IR"/>
              </w:rPr>
              <w:t>آشنایی با درمان های غیرجراحی</w:t>
            </w:r>
          </w:p>
        </w:tc>
        <w:tc>
          <w:tcPr>
            <w:tcW w:w="1989" w:type="dxa"/>
          </w:tcPr>
          <w:p w14:paraId="53F669A2" w14:textId="186B3A8C" w:rsidR="00014B32" w:rsidRPr="005A7B68" w:rsidRDefault="00014B32" w:rsidP="00014B32">
            <w:pPr>
              <w:jc w:val="left"/>
              <w:rPr>
                <w:rFonts w:cs="B Badr"/>
                <w:rtl/>
                <w:lang w:bidi="fa-IR"/>
              </w:rPr>
            </w:pPr>
          </w:p>
        </w:tc>
        <w:tc>
          <w:tcPr>
            <w:tcW w:w="1085" w:type="dxa"/>
          </w:tcPr>
          <w:p w14:paraId="2F3F43F8" w14:textId="35BDE47C" w:rsidR="00014B32" w:rsidRPr="005A7B68" w:rsidRDefault="00014B32" w:rsidP="00014B32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 w:rsidRPr="005A7B68">
              <w:rPr>
                <w:rFonts w:cs="B Badr" w:hint="cs"/>
                <w:rtl/>
                <w:lang w:bidi="fa-IR"/>
              </w:rPr>
              <w:t>دکتر صداقت</w:t>
            </w:r>
          </w:p>
        </w:tc>
        <w:tc>
          <w:tcPr>
            <w:tcW w:w="1321" w:type="dxa"/>
          </w:tcPr>
          <w:p w14:paraId="291F4BF3" w14:textId="6CA73220" w:rsidR="00014B32" w:rsidRPr="005A7B68" w:rsidRDefault="00014B32" w:rsidP="00014B32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 w:rsidRPr="005A7B68"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نظری</w:t>
            </w:r>
          </w:p>
        </w:tc>
      </w:tr>
      <w:tr w:rsidR="00014B32" w:rsidRPr="004A590A" w14:paraId="43653660" w14:textId="77777777" w:rsidTr="005A7B68">
        <w:tc>
          <w:tcPr>
            <w:tcW w:w="1156" w:type="dxa"/>
          </w:tcPr>
          <w:p w14:paraId="297D4F2F" w14:textId="0ED859C5" w:rsidR="00014B32" w:rsidRPr="005A7B68" w:rsidRDefault="005A7B68" w:rsidP="00014B32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 w:rsidRPr="005A7B68"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9</w:t>
            </w:r>
          </w:p>
        </w:tc>
        <w:tc>
          <w:tcPr>
            <w:tcW w:w="970" w:type="dxa"/>
            <w:tcBorders>
              <w:right w:val="single" w:sz="4" w:space="0" w:color="auto"/>
            </w:tcBorders>
          </w:tcPr>
          <w:p w14:paraId="475375E5" w14:textId="543BD772" w:rsidR="00014B32" w:rsidRPr="005A7B68" w:rsidRDefault="00014B32" w:rsidP="00014B32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 w:rsidRPr="005A7B68">
              <w:rPr>
                <w:rFonts w:cs="B Badr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937" w:type="dxa"/>
            <w:tcBorders>
              <w:left w:val="single" w:sz="4" w:space="0" w:color="auto"/>
              <w:right w:val="single" w:sz="4" w:space="0" w:color="auto"/>
            </w:tcBorders>
          </w:tcPr>
          <w:p w14:paraId="67DEB864" w14:textId="41F192E2" w:rsidR="00014B32" w:rsidRPr="005A7B68" w:rsidRDefault="005A7B68" w:rsidP="00014B32">
            <w:pPr>
              <w:jc w:val="left"/>
              <w:rPr>
                <w:rFonts w:cs="B Badr"/>
                <w:rtl/>
                <w:lang w:bidi="fa-IR"/>
              </w:rPr>
            </w:pPr>
            <w:r w:rsidRPr="005A7B68">
              <w:rPr>
                <w:rFonts w:cs="B Badr" w:hint="cs"/>
                <w:rtl/>
                <w:lang w:bidi="fa-IR"/>
              </w:rPr>
              <w:t>13/2</w:t>
            </w:r>
          </w:p>
        </w:tc>
        <w:tc>
          <w:tcPr>
            <w:tcW w:w="1332" w:type="dxa"/>
            <w:tcBorders>
              <w:left w:val="single" w:sz="4" w:space="0" w:color="auto"/>
            </w:tcBorders>
          </w:tcPr>
          <w:p w14:paraId="6654CB3D" w14:textId="6AFFDF06" w:rsidR="00014B32" w:rsidRPr="005A7B68" w:rsidRDefault="00014B32" w:rsidP="00014B32">
            <w:pPr>
              <w:jc w:val="left"/>
              <w:rPr>
                <w:rFonts w:cs="B Badr"/>
                <w:rtl/>
                <w:lang w:bidi="fa-IR"/>
              </w:rPr>
            </w:pPr>
            <w:r w:rsidRPr="005A7B68">
              <w:rPr>
                <w:rFonts w:cs="B Badr" w:hint="cs"/>
                <w:rtl/>
                <w:lang w:bidi="fa-IR"/>
              </w:rPr>
              <w:t>7:30-8:30</w:t>
            </w:r>
          </w:p>
        </w:tc>
        <w:tc>
          <w:tcPr>
            <w:tcW w:w="2120" w:type="dxa"/>
          </w:tcPr>
          <w:p w14:paraId="5E05C71D" w14:textId="751BD021" w:rsidR="00014B32" w:rsidRPr="005A7B68" w:rsidRDefault="00014B32" w:rsidP="00014B32">
            <w:pPr>
              <w:jc w:val="left"/>
              <w:rPr>
                <w:rFonts w:cs="B Badr"/>
                <w:rtl/>
                <w:lang w:bidi="fa-IR"/>
              </w:rPr>
            </w:pPr>
            <w:r w:rsidRPr="005A7B68">
              <w:rPr>
                <w:rFonts w:cs="B Badr" w:hint="cs"/>
                <w:rtl/>
                <w:lang w:bidi="fa-IR"/>
              </w:rPr>
              <w:t>روش های اکلوزال ادجاستمنت یک رستوریشن</w:t>
            </w:r>
          </w:p>
        </w:tc>
        <w:tc>
          <w:tcPr>
            <w:tcW w:w="2318" w:type="dxa"/>
          </w:tcPr>
          <w:p w14:paraId="1EB48937" w14:textId="615824F9" w:rsidR="00014B32" w:rsidRPr="005A7B68" w:rsidRDefault="00014B32" w:rsidP="00014B32">
            <w:pPr>
              <w:jc w:val="left"/>
              <w:rPr>
                <w:rFonts w:cs="B Badr"/>
                <w:rtl/>
                <w:lang w:bidi="fa-IR"/>
              </w:rPr>
            </w:pPr>
            <w:r w:rsidRPr="005A7B68">
              <w:rPr>
                <w:rFonts w:cs="B Badr" w:hint="cs"/>
                <w:rtl/>
                <w:lang w:bidi="fa-IR"/>
              </w:rPr>
              <w:t>تسهیل کاربرد مفاهیم اکلوژن در بالین</w:t>
            </w:r>
          </w:p>
        </w:tc>
        <w:tc>
          <w:tcPr>
            <w:tcW w:w="1989" w:type="dxa"/>
          </w:tcPr>
          <w:p w14:paraId="0F00C91E" w14:textId="11661DD7" w:rsidR="00014B32" w:rsidRPr="005A7B68" w:rsidRDefault="00014B32" w:rsidP="00014B32">
            <w:pPr>
              <w:jc w:val="left"/>
              <w:rPr>
                <w:rFonts w:cs="B Badr"/>
                <w:rtl/>
                <w:lang w:bidi="fa-IR"/>
              </w:rPr>
            </w:pPr>
          </w:p>
        </w:tc>
        <w:tc>
          <w:tcPr>
            <w:tcW w:w="1085" w:type="dxa"/>
          </w:tcPr>
          <w:p w14:paraId="2C3037FA" w14:textId="1EEC950E" w:rsidR="00014B32" w:rsidRPr="005A7B68" w:rsidRDefault="00014B32" w:rsidP="00014B32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 w:rsidRPr="005A7B68">
              <w:rPr>
                <w:rFonts w:cs="B Badr" w:hint="cs"/>
                <w:rtl/>
                <w:lang w:bidi="fa-IR"/>
              </w:rPr>
              <w:t>دکتر جنتی</w:t>
            </w:r>
          </w:p>
        </w:tc>
        <w:tc>
          <w:tcPr>
            <w:tcW w:w="1321" w:type="dxa"/>
          </w:tcPr>
          <w:p w14:paraId="50E02E83" w14:textId="20E1A42E" w:rsidR="00014B32" w:rsidRPr="005A7B68" w:rsidRDefault="00014B32" w:rsidP="00014B32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 w:rsidRPr="005A7B68"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نظری</w:t>
            </w:r>
          </w:p>
        </w:tc>
      </w:tr>
      <w:tr w:rsidR="00014B32" w:rsidRPr="004A590A" w14:paraId="7FB8B53E" w14:textId="77777777" w:rsidTr="005A7B68">
        <w:tc>
          <w:tcPr>
            <w:tcW w:w="1156" w:type="dxa"/>
          </w:tcPr>
          <w:p w14:paraId="4222F3E9" w14:textId="5EBBAF06" w:rsidR="00014B32" w:rsidRPr="005A7B68" w:rsidRDefault="005A7B68" w:rsidP="00014B32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 w:rsidRPr="005A7B68"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10</w:t>
            </w:r>
          </w:p>
        </w:tc>
        <w:tc>
          <w:tcPr>
            <w:tcW w:w="970" w:type="dxa"/>
            <w:tcBorders>
              <w:right w:val="single" w:sz="4" w:space="0" w:color="auto"/>
            </w:tcBorders>
          </w:tcPr>
          <w:p w14:paraId="51F3FEF8" w14:textId="16C51618" w:rsidR="00014B32" w:rsidRPr="005A7B68" w:rsidRDefault="00014B32" w:rsidP="00014B32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 w:rsidRPr="005A7B68">
              <w:rPr>
                <w:rFonts w:cs="B Badr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937" w:type="dxa"/>
            <w:tcBorders>
              <w:left w:val="single" w:sz="4" w:space="0" w:color="auto"/>
              <w:right w:val="single" w:sz="4" w:space="0" w:color="auto"/>
            </w:tcBorders>
          </w:tcPr>
          <w:p w14:paraId="18895B52" w14:textId="5D0CEA24" w:rsidR="00014B32" w:rsidRPr="005A7B68" w:rsidRDefault="005A7B68" w:rsidP="00014B32">
            <w:pPr>
              <w:jc w:val="left"/>
              <w:rPr>
                <w:rFonts w:cs="B Badr"/>
                <w:rtl/>
                <w:lang w:bidi="fa-IR"/>
              </w:rPr>
            </w:pPr>
            <w:r w:rsidRPr="005A7B68">
              <w:rPr>
                <w:rFonts w:cs="B Badr" w:hint="cs"/>
                <w:rtl/>
                <w:lang w:bidi="fa-IR"/>
              </w:rPr>
              <w:t>20/2</w:t>
            </w:r>
          </w:p>
        </w:tc>
        <w:tc>
          <w:tcPr>
            <w:tcW w:w="1332" w:type="dxa"/>
            <w:tcBorders>
              <w:left w:val="single" w:sz="4" w:space="0" w:color="auto"/>
            </w:tcBorders>
          </w:tcPr>
          <w:p w14:paraId="6881097E" w14:textId="720A0E8F" w:rsidR="00014B32" w:rsidRPr="005A7B68" w:rsidRDefault="00014B32" w:rsidP="00014B32">
            <w:pPr>
              <w:jc w:val="left"/>
              <w:rPr>
                <w:rFonts w:cs="B Badr"/>
                <w:rtl/>
                <w:lang w:bidi="fa-IR"/>
              </w:rPr>
            </w:pPr>
            <w:r w:rsidRPr="005A7B68">
              <w:rPr>
                <w:rFonts w:cs="B Badr" w:hint="cs"/>
                <w:rtl/>
                <w:lang w:bidi="fa-IR"/>
              </w:rPr>
              <w:t>7:30-8:30</w:t>
            </w:r>
          </w:p>
        </w:tc>
        <w:tc>
          <w:tcPr>
            <w:tcW w:w="2120" w:type="dxa"/>
          </w:tcPr>
          <w:p w14:paraId="39560329" w14:textId="06DD7492" w:rsidR="00014B32" w:rsidRPr="005A7B68" w:rsidRDefault="00014B32" w:rsidP="00014B32">
            <w:pPr>
              <w:jc w:val="left"/>
              <w:rPr>
                <w:rFonts w:cs="B Badr"/>
                <w:rtl/>
                <w:lang w:bidi="fa-IR"/>
              </w:rPr>
            </w:pPr>
            <w:r w:rsidRPr="005A7B68">
              <w:rPr>
                <w:rFonts w:cs="B Badr" w:hint="cs"/>
                <w:rtl/>
                <w:lang w:bidi="fa-IR"/>
              </w:rPr>
              <w:t xml:space="preserve">درمان های جراحی </w:t>
            </w:r>
            <w:r w:rsidRPr="005A7B68">
              <w:rPr>
                <w:rFonts w:cs="B Badr"/>
                <w:lang w:bidi="fa-IR"/>
              </w:rPr>
              <w:t>TMJ</w:t>
            </w:r>
          </w:p>
        </w:tc>
        <w:tc>
          <w:tcPr>
            <w:tcW w:w="2318" w:type="dxa"/>
          </w:tcPr>
          <w:p w14:paraId="33C41450" w14:textId="1645D5F5" w:rsidR="00014B32" w:rsidRPr="005A7B68" w:rsidRDefault="00014B32" w:rsidP="00014B32">
            <w:pPr>
              <w:jc w:val="left"/>
              <w:rPr>
                <w:rFonts w:cs="B Badr"/>
                <w:rtl/>
                <w:lang w:bidi="fa-IR"/>
              </w:rPr>
            </w:pPr>
            <w:r w:rsidRPr="005A7B68">
              <w:rPr>
                <w:rFonts w:cs="B Badr" w:hint="cs"/>
                <w:rtl/>
                <w:lang w:bidi="fa-IR"/>
              </w:rPr>
              <w:t>آموزش راه حل های جراحی اختلالات مفصل</w:t>
            </w:r>
          </w:p>
        </w:tc>
        <w:tc>
          <w:tcPr>
            <w:tcW w:w="1989" w:type="dxa"/>
          </w:tcPr>
          <w:p w14:paraId="044C016E" w14:textId="159383F2" w:rsidR="00014B32" w:rsidRPr="005A7B68" w:rsidRDefault="00014B32" w:rsidP="00014B32">
            <w:pPr>
              <w:jc w:val="left"/>
              <w:rPr>
                <w:rFonts w:cs="B Badr"/>
                <w:rtl/>
                <w:lang w:bidi="fa-IR"/>
              </w:rPr>
            </w:pPr>
          </w:p>
        </w:tc>
        <w:tc>
          <w:tcPr>
            <w:tcW w:w="1085" w:type="dxa"/>
          </w:tcPr>
          <w:p w14:paraId="72DF8D8F" w14:textId="751EF042" w:rsidR="00014B32" w:rsidRPr="005A7B68" w:rsidRDefault="00014B32" w:rsidP="00014B32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 w:rsidRPr="005A7B68">
              <w:rPr>
                <w:rFonts w:cs="B Badr" w:hint="cs"/>
                <w:rtl/>
                <w:lang w:bidi="fa-IR"/>
              </w:rPr>
              <w:t>دکتر ارسن</w:t>
            </w:r>
          </w:p>
        </w:tc>
        <w:tc>
          <w:tcPr>
            <w:tcW w:w="1321" w:type="dxa"/>
          </w:tcPr>
          <w:p w14:paraId="0546946C" w14:textId="0B643EB3" w:rsidR="00014B32" w:rsidRPr="005A7B68" w:rsidRDefault="00014B32" w:rsidP="00014B32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 w:rsidRPr="005A7B68"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نظری</w:t>
            </w:r>
          </w:p>
        </w:tc>
      </w:tr>
      <w:tr w:rsidR="008E39F5" w:rsidRPr="004A590A" w14:paraId="2D186A72" w14:textId="77777777" w:rsidTr="005A7B68">
        <w:tc>
          <w:tcPr>
            <w:tcW w:w="1156" w:type="dxa"/>
          </w:tcPr>
          <w:p w14:paraId="6464D144" w14:textId="6AB360B9" w:rsidR="008E39F5" w:rsidRPr="005A7B68" w:rsidRDefault="008E39F5" w:rsidP="00014B32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 xml:space="preserve">11 </w:t>
            </w:r>
          </w:p>
        </w:tc>
        <w:tc>
          <w:tcPr>
            <w:tcW w:w="970" w:type="dxa"/>
            <w:tcBorders>
              <w:right w:val="single" w:sz="4" w:space="0" w:color="auto"/>
            </w:tcBorders>
          </w:tcPr>
          <w:p w14:paraId="0ABCFE5D" w14:textId="4EB12FDD" w:rsidR="008E39F5" w:rsidRPr="005A7B68" w:rsidRDefault="008E39F5" w:rsidP="00014B32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Badr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937" w:type="dxa"/>
            <w:tcBorders>
              <w:left w:val="single" w:sz="4" w:space="0" w:color="auto"/>
              <w:right w:val="single" w:sz="4" w:space="0" w:color="auto"/>
            </w:tcBorders>
          </w:tcPr>
          <w:p w14:paraId="0F76F567" w14:textId="0EAB2E8E" w:rsidR="008E39F5" w:rsidRPr="005A7B68" w:rsidRDefault="008E39F5" w:rsidP="00014B32">
            <w:pPr>
              <w:jc w:val="left"/>
              <w:rPr>
                <w:rFonts w:cs="B Badr"/>
                <w:rtl/>
                <w:lang w:bidi="fa-IR"/>
              </w:rPr>
            </w:pPr>
            <w:r>
              <w:rPr>
                <w:rFonts w:cs="B Badr" w:hint="cs"/>
                <w:rtl/>
                <w:lang w:bidi="fa-IR"/>
              </w:rPr>
              <w:t>27/2</w:t>
            </w:r>
          </w:p>
        </w:tc>
        <w:tc>
          <w:tcPr>
            <w:tcW w:w="1332" w:type="dxa"/>
            <w:tcBorders>
              <w:left w:val="single" w:sz="4" w:space="0" w:color="auto"/>
            </w:tcBorders>
          </w:tcPr>
          <w:p w14:paraId="61B12C0F" w14:textId="46A56740" w:rsidR="008E39F5" w:rsidRPr="005A7B68" w:rsidRDefault="008E39F5" w:rsidP="00014B32">
            <w:pPr>
              <w:jc w:val="left"/>
              <w:rPr>
                <w:rFonts w:cs="B Badr"/>
                <w:rtl/>
                <w:lang w:bidi="fa-IR"/>
              </w:rPr>
            </w:pPr>
            <w:r w:rsidRPr="005A7B68">
              <w:rPr>
                <w:rFonts w:cs="B Badr" w:hint="cs"/>
                <w:rtl/>
                <w:lang w:bidi="fa-IR"/>
              </w:rPr>
              <w:t>7:30-8:30</w:t>
            </w:r>
          </w:p>
        </w:tc>
        <w:tc>
          <w:tcPr>
            <w:tcW w:w="2120" w:type="dxa"/>
          </w:tcPr>
          <w:p w14:paraId="64F42BC4" w14:textId="15861F6B" w:rsidR="008E39F5" w:rsidRPr="005A7B68" w:rsidRDefault="008E39F5" w:rsidP="00014B32">
            <w:pPr>
              <w:jc w:val="left"/>
              <w:rPr>
                <w:rFonts w:cs="B Badr"/>
                <w:lang w:bidi="fa-IR"/>
              </w:rPr>
            </w:pPr>
            <w:r>
              <w:rPr>
                <w:rFonts w:cs="B Badr"/>
                <w:lang w:bidi="fa-IR"/>
              </w:rPr>
              <w:t>Case presentation 1</w:t>
            </w:r>
          </w:p>
        </w:tc>
        <w:tc>
          <w:tcPr>
            <w:tcW w:w="2318" w:type="dxa"/>
          </w:tcPr>
          <w:p w14:paraId="063FE2C3" w14:textId="3043A332" w:rsidR="008E39F5" w:rsidRPr="005A7B68" w:rsidRDefault="008E39F5" w:rsidP="00014B32">
            <w:pPr>
              <w:jc w:val="left"/>
              <w:rPr>
                <w:rFonts w:cs="B Badr"/>
                <w:rtl/>
                <w:lang w:bidi="fa-IR"/>
              </w:rPr>
            </w:pPr>
            <w:r>
              <w:rPr>
                <w:rFonts w:cs="B Badr" w:hint="cs"/>
                <w:rtl/>
                <w:lang w:bidi="fa-IR"/>
              </w:rPr>
              <w:t>بررسی سناریوهای کلینیکی مختلف</w:t>
            </w:r>
          </w:p>
        </w:tc>
        <w:tc>
          <w:tcPr>
            <w:tcW w:w="1989" w:type="dxa"/>
          </w:tcPr>
          <w:p w14:paraId="5BEAFD2C" w14:textId="77777777" w:rsidR="008E39F5" w:rsidRPr="005A7B68" w:rsidRDefault="008E39F5" w:rsidP="00014B32">
            <w:pPr>
              <w:jc w:val="left"/>
              <w:rPr>
                <w:rFonts w:cs="B Badr"/>
                <w:rtl/>
                <w:lang w:bidi="fa-IR"/>
              </w:rPr>
            </w:pPr>
          </w:p>
        </w:tc>
        <w:tc>
          <w:tcPr>
            <w:tcW w:w="1085" w:type="dxa"/>
          </w:tcPr>
          <w:p w14:paraId="60FF72E0" w14:textId="4C2389C0" w:rsidR="008E39F5" w:rsidRPr="005A7B68" w:rsidRDefault="008E39F5" w:rsidP="00014B32">
            <w:pPr>
              <w:jc w:val="left"/>
              <w:rPr>
                <w:rFonts w:cs="B Badr"/>
                <w:rtl/>
                <w:lang w:bidi="fa-IR"/>
              </w:rPr>
            </w:pPr>
            <w:r>
              <w:rPr>
                <w:rFonts w:cs="B Badr" w:hint="cs"/>
                <w:rtl/>
                <w:lang w:bidi="fa-IR"/>
              </w:rPr>
              <w:t>دکتر جنتی</w:t>
            </w:r>
          </w:p>
        </w:tc>
        <w:tc>
          <w:tcPr>
            <w:tcW w:w="1321" w:type="dxa"/>
          </w:tcPr>
          <w:p w14:paraId="42E6D8D0" w14:textId="0C9DE3BA" w:rsidR="008E39F5" w:rsidRPr="005A7B68" w:rsidRDefault="008E39F5" w:rsidP="00014B32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نظری</w:t>
            </w:r>
          </w:p>
        </w:tc>
      </w:tr>
      <w:tr w:rsidR="008E39F5" w:rsidRPr="004A590A" w14:paraId="6FC08D06" w14:textId="77777777" w:rsidTr="005A7B68">
        <w:tc>
          <w:tcPr>
            <w:tcW w:w="1156" w:type="dxa"/>
          </w:tcPr>
          <w:p w14:paraId="7320889A" w14:textId="5417DC3C" w:rsidR="008E39F5" w:rsidRPr="005A7B68" w:rsidRDefault="008E39F5" w:rsidP="008E39F5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12</w:t>
            </w:r>
          </w:p>
        </w:tc>
        <w:tc>
          <w:tcPr>
            <w:tcW w:w="970" w:type="dxa"/>
            <w:tcBorders>
              <w:right w:val="single" w:sz="4" w:space="0" w:color="auto"/>
            </w:tcBorders>
          </w:tcPr>
          <w:p w14:paraId="42256AD7" w14:textId="36006AB6" w:rsidR="008E39F5" w:rsidRPr="005A7B68" w:rsidRDefault="008E39F5" w:rsidP="008E39F5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Badr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937" w:type="dxa"/>
            <w:tcBorders>
              <w:left w:val="single" w:sz="4" w:space="0" w:color="auto"/>
              <w:right w:val="single" w:sz="4" w:space="0" w:color="auto"/>
            </w:tcBorders>
          </w:tcPr>
          <w:p w14:paraId="30808D5A" w14:textId="63184DD7" w:rsidR="008E39F5" w:rsidRPr="005A7B68" w:rsidRDefault="008E39F5" w:rsidP="008E39F5">
            <w:pPr>
              <w:jc w:val="left"/>
              <w:rPr>
                <w:rFonts w:cs="B Badr"/>
                <w:rtl/>
                <w:lang w:bidi="fa-IR"/>
              </w:rPr>
            </w:pPr>
            <w:r>
              <w:rPr>
                <w:rFonts w:cs="B Badr" w:hint="cs"/>
                <w:rtl/>
                <w:lang w:bidi="fa-IR"/>
              </w:rPr>
              <w:t>3/3</w:t>
            </w:r>
          </w:p>
        </w:tc>
        <w:tc>
          <w:tcPr>
            <w:tcW w:w="1332" w:type="dxa"/>
            <w:tcBorders>
              <w:left w:val="single" w:sz="4" w:space="0" w:color="auto"/>
            </w:tcBorders>
          </w:tcPr>
          <w:p w14:paraId="4EBB87F7" w14:textId="5276D26D" w:rsidR="008E39F5" w:rsidRPr="005A7B68" w:rsidRDefault="008E39F5" w:rsidP="008E39F5">
            <w:pPr>
              <w:jc w:val="left"/>
              <w:rPr>
                <w:rFonts w:cs="B Badr"/>
                <w:rtl/>
                <w:lang w:bidi="fa-IR"/>
              </w:rPr>
            </w:pPr>
            <w:r w:rsidRPr="005A7B68">
              <w:rPr>
                <w:rFonts w:cs="B Badr" w:hint="cs"/>
                <w:rtl/>
                <w:lang w:bidi="fa-IR"/>
              </w:rPr>
              <w:t>7:30-8:30</w:t>
            </w:r>
          </w:p>
        </w:tc>
        <w:tc>
          <w:tcPr>
            <w:tcW w:w="2120" w:type="dxa"/>
          </w:tcPr>
          <w:p w14:paraId="0B5BF982" w14:textId="71526B7E" w:rsidR="008E39F5" w:rsidRPr="005A7B68" w:rsidRDefault="008E39F5" w:rsidP="008E39F5">
            <w:pPr>
              <w:jc w:val="left"/>
              <w:rPr>
                <w:rFonts w:cs="B Badr"/>
                <w:rtl/>
                <w:lang w:bidi="fa-IR"/>
              </w:rPr>
            </w:pPr>
            <w:r>
              <w:rPr>
                <w:rFonts w:cs="B Badr"/>
                <w:lang w:bidi="fa-IR"/>
              </w:rPr>
              <w:t>Case presentation 2</w:t>
            </w:r>
          </w:p>
        </w:tc>
        <w:tc>
          <w:tcPr>
            <w:tcW w:w="2318" w:type="dxa"/>
          </w:tcPr>
          <w:p w14:paraId="627F9D7B" w14:textId="68B3825E" w:rsidR="008E39F5" w:rsidRPr="005A7B68" w:rsidRDefault="008E39F5" w:rsidP="008E39F5">
            <w:pPr>
              <w:jc w:val="left"/>
              <w:rPr>
                <w:rFonts w:cs="B Badr"/>
                <w:rtl/>
                <w:lang w:bidi="fa-IR"/>
              </w:rPr>
            </w:pPr>
            <w:r>
              <w:rPr>
                <w:rFonts w:cs="B Badr" w:hint="cs"/>
                <w:rtl/>
                <w:lang w:bidi="fa-IR"/>
              </w:rPr>
              <w:t>بررسی سناریوهای کلینیکی مختلف</w:t>
            </w:r>
          </w:p>
        </w:tc>
        <w:tc>
          <w:tcPr>
            <w:tcW w:w="1989" w:type="dxa"/>
          </w:tcPr>
          <w:p w14:paraId="54C96CCC" w14:textId="77777777" w:rsidR="008E39F5" w:rsidRPr="005A7B68" w:rsidRDefault="008E39F5" w:rsidP="008E39F5">
            <w:pPr>
              <w:jc w:val="left"/>
              <w:rPr>
                <w:rFonts w:cs="B Badr"/>
                <w:rtl/>
                <w:lang w:bidi="fa-IR"/>
              </w:rPr>
            </w:pPr>
          </w:p>
        </w:tc>
        <w:tc>
          <w:tcPr>
            <w:tcW w:w="1085" w:type="dxa"/>
          </w:tcPr>
          <w:p w14:paraId="4E5FA447" w14:textId="34A8B90E" w:rsidR="008E39F5" w:rsidRPr="005A7B68" w:rsidRDefault="008E39F5" w:rsidP="008E39F5">
            <w:pPr>
              <w:jc w:val="left"/>
              <w:rPr>
                <w:rFonts w:cs="B Badr"/>
                <w:rtl/>
                <w:lang w:bidi="fa-IR"/>
              </w:rPr>
            </w:pPr>
            <w:r>
              <w:rPr>
                <w:rFonts w:cs="B Badr" w:hint="cs"/>
                <w:rtl/>
                <w:lang w:bidi="fa-IR"/>
              </w:rPr>
              <w:t>دکتر جنتی</w:t>
            </w:r>
          </w:p>
        </w:tc>
        <w:tc>
          <w:tcPr>
            <w:tcW w:w="1321" w:type="dxa"/>
          </w:tcPr>
          <w:p w14:paraId="462E0D49" w14:textId="5628AA88" w:rsidR="008E39F5" w:rsidRPr="005A7B68" w:rsidRDefault="008E39F5" w:rsidP="008E39F5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نظری</w:t>
            </w:r>
          </w:p>
        </w:tc>
      </w:tr>
      <w:tr w:rsidR="008E39F5" w:rsidRPr="004A590A" w14:paraId="22D7583A" w14:textId="77777777" w:rsidTr="005A7B68">
        <w:tc>
          <w:tcPr>
            <w:tcW w:w="1156" w:type="dxa"/>
          </w:tcPr>
          <w:p w14:paraId="0B291F09" w14:textId="2446CE21" w:rsidR="008E39F5" w:rsidRPr="005A7B68" w:rsidRDefault="008E39F5" w:rsidP="008E39F5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13</w:t>
            </w:r>
          </w:p>
        </w:tc>
        <w:tc>
          <w:tcPr>
            <w:tcW w:w="970" w:type="dxa"/>
            <w:tcBorders>
              <w:right w:val="single" w:sz="4" w:space="0" w:color="auto"/>
            </w:tcBorders>
          </w:tcPr>
          <w:p w14:paraId="439853F1" w14:textId="4455C950" w:rsidR="008E39F5" w:rsidRPr="005A7B68" w:rsidRDefault="008E39F5" w:rsidP="008E39F5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Badr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937" w:type="dxa"/>
            <w:tcBorders>
              <w:left w:val="single" w:sz="4" w:space="0" w:color="auto"/>
              <w:right w:val="single" w:sz="4" w:space="0" w:color="auto"/>
            </w:tcBorders>
          </w:tcPr>
          <w:p w14:paraId="45D91CD1" w14:textId="110DACDF" w:rsidR="008E39F5" w:rsidRPr="005A7B68" w:rsidRDefault="008E39F5" w:rsidP="008E39F5">
            <w:pPr>
              <w:jc w:val="left"/>
              <w:rPr>
                <w:rFonts w:cs="B Badr"/>
                <w:rtl/>
                <w:lang w:bidi="fa-IR"/>
              </w:rPr>
            </w:pPr>
            <w:r>
              <w:rPr>
                <w:rFonts w:cs="B Badr" w:hint="cs"/>
                <w:rtl/>
                <w:lang w:bidi="fa-IR"/>
              </w:rPr>
              <w:t>10/3</w:t>
            </w:r>
          </w:p>
        </w:tc>
        <w:tc>
          <w:tcPr>
            <w:tcW w:w="1332" w:type="dxa"/>
            <w:tcBorders>
              <w:left w:val="single" w:sz="4" w:space="0" w:color="auto"/>
            </w:tcBorders>
          </w:tcPr>
          <w:p w14:paraId="353356B7" w14:textId="33736E59" w:rsidR="008E39F5" w:rsidRPr="005A7B68" w:rsidRDefault="008E39F5" w:rsidP="008E39F5">
            <w:pPr>
              <w:jc w:val="left"/>
              <w:rPr>
                <w:rFonts w:cs="B Badr"/>
                <w:rtl/>
                <w:lang w:bidi="fa-IR"/>
              </w:rPr>
            </w:pPr>
            <w:r w:rsidRPr="005A7B68">
              <w:rPr>
                <w:rFonts w:cs="B Badr" w:hint="cs"/>
                <w:rtl/>
                <w:lang w:bidi="fa-IR"/>
              </w:rPr>
              <w:t>7:30-8:30</w:t>
            </w:r>
          </w:p>
        </w:tc>
        <w:tc>
          <w:tcPr>
            <w:tcW w:w="2120" w:type="dxa"/>
          </w:tcPr>
          <w:p w14:paraId="0D928DB0" w14:textId="19EF0D5A" w:rsidR="008E39F5" w:rsidRPr="005A7B68" w:rsidRDefault="008E39F5" w:rsidP="008E39F5">
            <w:pPr>
              <w:jc w:val="left"/>
              <w:rPr>
                <w:rFonts w:cs="B Badr"/>
                <w:rtl/>
                <w:lang w:bidi="fa-IR"/>
              </w:rPr>
            </w:pPr>
            <w:r>
              <w:rPr>
                <w:rFonts w:cs="B Badr"/>
                <w:lang w:bidi="fa-IR"/>
              </w:rPr>
              <w:t>Case presentation 3</w:t>
            </w:r>
          </w:p>
        </w:tc>
        <w:tc>
          <w:tcPr>
            <w:tcW w:w="2318" w:type="dxa"/>
          </w:tcPr>
          <w:p w14:paraId="4A525F4B" w14:textId="499D4855" w:rsidR="008E39F5" w:rsidRPr="005A7B68" w:rsidRDefault="008E39F5" w:rsidP="008E39F5">
            <w:pPr>
              <w:jc w:val="left"/>
              <w:rPr>
                <w:rFonts w:cs="B Badr"/>
                <w:rtl/>
                <w:lang w:bidi="fa-IR"/>
              </w:rPr>
            </w:pPr>
            <w:r>
              <w:rPr>
                <w:rFonts w:cs="B Badr" w:hint="cs"/>
                <w:rtl/>
                <w:lang w:bidi="fa-IR"/>
              </w:rPr>
              <w:t>بررسی سناریوهای کلینیکی مختلف</w:t>
            </w:r>
          </w:p>
        </w:tc>
        <w:tc>
          <w:tcPr>
            <w:tcW w:w="1989" w:type="dxa"/>
          </w:tcPr>
          <w:p w14:paraId="551EAF97" w14:textId="77777777" w:rsidR="008E39F5" w:rsidRPr="005A7B68" w:rsidRDefault="008E39F5" w:rsidP="008E39F5">
            <w:pPr>
              <w:jc w:val="left"/>
              <w:rPr>
                <w:rFonts w:cs="B Badr"/>
                <w:rtl/>
                <w:lang w:bidi="fa-IR"/>
              </w:rPr>
            </w:pPr>
          </w:p>
        </w:tc>
        <w:tc>
          <w:tcPr>
            <w:tcW w:w="1085" w:type="dxa"/>
          </w:tcPr>
          <w:p w14:paraId="15430A8D" w14:textId="47D014BE" w:rsidR="008E39F5" w:rsidRPr="005A7B68" w:rsidRDefault="008E39F5" w:rsidP="008E39F5">
            <w:pPr>
              <w:jc w:val="left"/>
              <w:rPr>
                <w:rFonts w:cs="B Badr"/>
                <w:rtl/>
                <w:lang w:bidi="fa-IR"/>
              </w:rPr>
            </w:pPr>
            <w:r>
              <w:rPr>
                <w:rFonts w:cs="B Badr" w:hint="cs"/>
                <w:rtl/>
                <w:lang w:bidi="fa-IR"/>
              </w:rPr>
              <w:t>دکتر جنتی</w:t>
            </w:r>
          </w:p>
        </w:tc>
        <w:tc>
          <w:tcPr>
            <w:tcW w:w="1321" w:type="dxa"/>
          </w:tcPr>
          <w:p w14:paraId="47F87CC4" w14:textId="71230C3A" w:rsidR="008E39F5" w:rsidRPr="005A7B68" w:rsidRDefault="008E39F5" w:rsidP="008E39F5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نظری</w:t>
            </w:r>
          </w:p>
        </w:tc>
      </w:tr>
    </w:tbl>
    <w:p w14:paraId="6DBF4E83" w14:textId="77777777" w:rsidR="004A590A" w:rsidRDefault="004A590A" w:rsidP="004A590A">
      <w:pPr>
        <w:jc w:val="left"/>
        <w:rPr>
          <w:lang w:bidi="fa-IR"/>
        </w:rPr>
      </w:pPr>
    </w:p>
    <w:sectPr w:rsidR="004A590A" w:rsidSect="00701AF6">
      <w:pgSz w:w="15840" w:h="12240" w:orient="landscape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ld">
    <w:panose1 w:val="00000000000000000000"/>
    <w:charset w:val="00"/>
    <w:family w:val="roman"/>
    <w:notTrueType/>
    <w:pitch w:val="default"/>
  </w:font>
  <w:font w:name="B 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Microsoft Sans Serif"/>
    <w:charset w:val="00"/>
    <w:family w:val="roman"/>
    <w:pitch w:val="variable"/>
    <w:sig w:usb0="61002A87" w:usb1="80000000" w:usb2="00000008" w:usb3="00000000" w:csb0="000101FF" w:csb1="00000000"/>
  </w:font>
  <w:font w:name="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E4D58"/>
    <w:multiLevelType w:val="hybridMultilevel"/>
    <w:tmpl w:val="73C84C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AF6"/>
    <w:rsid w:val="00002552"/>
    <w:rsid w:val="00014B32"/>
    <w:rsid w:val="00060608"/>
    <w:rsid w:val="000C34DD"/>
    <w:rsid w:val="000E0078"/>
    <w:rsid w:val="000F0309"/>
    <w:rsid w:val="00100510"/>
    <w:rsid w:val="00154CAD"/>
    <w:rsid w:val="001A006D"/>
    <w:rsid w:val="001F45FE"/>
    <w:rsid w:val="002B43FA"/>
    <w:rsid w:val="003B3AB3"/>
    <w:rsid w:val="003D45AA"/>
    <w:rsid w:val="003F0657"/>
    <w:rsid w:val="00404ABF"/>
    <w:rsid w:val="00440B5F"/>
    <w:rsid w:val="004A590A"/>
    <w:rsid w:val="00520A13"/>
    <w:rsid w:val="005A7B68"/>
    <w:rsid w:val="00701AF6"/>
    <w:rsid w:val="00731514"/>
    <w:rsid w:val="007F163A"/>
    <w:rsid w:val="00821C3E"/>
    <w:rsid w:val="00886A27"/>
    <w:rsid w:val="008C33BB"/>
    <w:rsid w:val="008C66FE"/>
    <w:rsid w:val="008E39F5"/>
    <w:rsid w:val="009831F2"/>
    <w:rsid w:val="0099228B"/>
    <w:rsid w:val="009D6D04"/>
    <w:rsid w:val="009F1A35"/>
    <w:rsid w:val="00A3438E"/>
    <w:rsid w:val="00AB1704"/>
    <w:rsid w:val="00AB5826"/>
    <w:rsid w:val="00B12871"/>
    <w:rsid w:val="00B96B14"/>
    <w:rsid w:val="00BC34FD"/>
    <w:rsid w:val="00BD5F33"/>
    <w:rsid w:val="00C02A1D"/>
    <w:rsid w:val="00CA3EC8"/>
    <w:rsid w:val="00D0749D"/>
    <w:rsid w:val="00DD3B7D"/>
    <w:rsid w:val="00E464BF"/>
    <w:rsid w:val="00EA01EB"/>
    <w:rsid w:val="00EF3982"/>
    <w:rsid w:val="00FD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29EEB"/>
  <w15:chartTrackingRefBased/>
  <w15:docId w15:val="{04D20FD4-E91B-493A-ACB8-E1A309811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AF6"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701AF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983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A3438E"/>
    <w:rPr>
      <w:rFonts w:ascii="Bold" w:hAnsi="Bold" w:hint="default"/>
      <w:b/>
      <w:bCs/>
      <w:i w:val="0"/>
      <w:iCs w:val="0"/>
      <w:color w:val="000000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D3B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  <w:jc w:val="left"/>
    </w:pPr>
    <w:rPr>
      <w:rFonts w:ascii="Courier New" w:eastAsia="Times New Roman" w:hAnsi="Courier New" w:cs="Courier New"/>
      <w:color w:val="auto"/>
      <w:sz w:val="20"/>
      <w:szCs w:val="20"/>
      <w:lang w:bidi="fa-I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D3B7D"/>
    <w:rPr>
      <w:rFonts w:ascii="Courier New" w:eastAsia="Times New Roman" w:hAnsi="Courier New" w:cs="Courier New"/>
      <w:sz w:val="20"/>
      <w:szCs w:val="20"/>
      <w:lang w:bidi="fa-IR"/>
    </w:rPr>
  </w:style>
  <w:style w:type="character" w:customStyle="1" w:styleId="y2iqfc">
    <w:name w:val="y2iqfc"/>
    <w:basedOn w:val="DefaultParagraphFont"/>
    <w:rsid w:val="00DD3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Pharma-Edo-1</dc:creator>
  <cp:keywords/>
  <dc:description/>
  <cp:lastModifiedBy>nik</cp:lastModifiedBy>
  <cp:revision>8</cp:revision>
  <dcterms:created xsi:type="dcterms:W3CDTF">2024-01-30T05:13:00Z</dcterms:created>
  <dcterms:modified xsi:type="dcterms:W3CDTF">2025-02-22T08:53:00Z</dcterms:modified>
</cp:coreProperties>
</file>